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color w:val="auto"/>
          <w:sz w:val="48"/>
          <w:szCs w:val="48"/>
          <w:highlight w:val="none"/>
          <w:lang w:eastAsia="zh-CN"/>
        </w:rPr>
      </w:pPr>
    </w:p>
    <w:p>
      <w:pPr>
        <w:jc w:val="center"/>
        <w:rPr>
          <w:rFonts w:hint="default" w:ascii="Times New Roman" w:hAnsi="Times New Roman" w:eastAsia="方正小标宋简体" w:cs="Times New Roman"/>
          <w:color w:val="auto"/>
          <w:sz w:val="48"/>
          <w:szCs w:val="48"/>
          <w:highlight w:val="none"/>
          <w:lang w:eastAsia="zh-CN"/>
        </w:rPr>
      </w:pPr>
    </w:p>
    <w:p>
      <w:pPr>
        <w:jc w:val="center"/>
        <w:rPr>
          <w:rFonts w:hint="default" w:ascii="Times New Roman" w:hAnsi="Times New Roman" w:eastAsia="方正小标宋简体" w:cs="Times New Roman"/>
          <w:color w:val="auto"/>
          <w:sz w:val="48"/>
          <w:szCs w:val="48"/>
          <w:highlight w:val="none"/>
          <w:lang w:eastAsia="zh-CN"/>
        </w:rPr>
      </w:pPr>
    </w:p>
    <w:p>
      <w:pPr>
        <w:jc w:val="center"/>
        <w:rPr>
          <w:rFonts w:hint="default" w:ascii="Times New Roman" w:hAnsi="Times New Roman" w:eastAsia="方正小标宋简体" w:cs="Times New Roman"/>
          <w:color w:val="auto"/>
          <w:sz w:val="48"/>
          <w:szCs w:val="48"/>
          <w:highlight w:val="none"/>
          <w:lang w:eastAsia="zh-CN"/>
        </w:rPr>
      </w:pPr>
      <w:r>
        <w:rPr>
          <w:rFonts w:hint="default" w:ascii="Times New Roman" w:hAnsi="Times New Roman" w:eastAsia="方正小标宋简体" w:cs="Times New Roman"/>
          <w:color w:val="auto"/>
          <w:sz w:val="48"/>
          <w:szCs w:val="48"/>
          <w:highlight w:val="none"/>
          <w:lang w:eastAsia="zh-CN"/>
        </w:rPr>
        <w:t>“天府名品”品牌标识授权</w:t>
      </w:r>
    </w:p>
    <w:p>
      <w:pPr>
        <w:jc w:val="center"/>
        <w:rPr>
          <w:rFonts w:hint="default" w:ascii="Times New Roman" w:hAnsi="Times New Roman" w:eastAsia="方正小标宋简体" w:cs="Times New Roman"/>
          <w:color w:val="auto"/>
          <w:sz w:val="48"/>
          <w:szCs w:val="48"/>
          <w:highlight w:val="none"/>
          <w:lang w:val="en-US" w:eastAsia="zh-CN"/>
        </w:rPr>
      </w:pPr>
      <w:r>
        <w:rPr>
          <w:rFonts w:hint="default" w:ascii="Times New Roman" w:hAnsi="Times New Roman" w:eastAsia="方正小标宋简体" w:cs="Times New Roman"/>
          <w:color w:val="auto"/>
          <w:sz w:val="48"/>
          <w:szCs w:val="48"/>
          <w:highlight w:val="none"/>
          <w:lang w:eastAsia="zh-CN"/>
        </w:rPr>
        <w:t>（</w:t>
      </w:r>
      <w:r>
        <w:rPr>
          <w:rFonts w:hint="default" w:ascii="Times New Roman" w:hAnsi="Times New Roman" w:eastAsia="方正小标宋简体" w:cs="Times New Roman"/>
          <w:color w:val="auto"/>
          <w:sz w:val="48"/>
          <w:szCs w:val="48"/>
          <w:highlight w:val="none"/>
        </w:rPr>
        <w:t>自我声明</w:t>
      </w:r>
      <w:r>
        <w:rPr>
          <w:rFonts w:hint="default" w:ascii="Times New Roman" w:hAnsi="Times New Roman" w:eastAsia="方正小标宋简体" w:cs="Times New Roman"/>
          <w:color w:val="auto"/>
          <w:sz w:val="48"/>
          <w:szCs w:val="48"/>
          <w:highlight w:val="none"/>
          <w:lang w:eastAsia="zh-CN"/>
        </w:rPr>
        <w:t>）</w:t>
      </w:r>
      <w:r>
        <w:rPr>
          <w:rFonts w:hint="default" w:ascii="Times New Roman" w:hAnsi="Times New Roman" w:eastAsia="方正小标宋简体" w:cs="Times New Roman"/>
          <w:color w:val="auto"/>
          <w:sz w:val="48"/>
          <w:szCs w:val="48"/>
          <w:highlight w:val="none"/>
          <w:lang w:val="en-US" w:eastAsia="zh-CN"/>
        </w:rPr>
        <w:t>申请表</w:t>
      </w:r>
    </w:p>
    <w:p>
      <w:pPr>
        <w:rPr>
          <w:rFonts w:hint="default" w:ascii="Times New Roman" w:hAnsi="Times New Roman" w:eastAsia="方正小标宋简体" w:cs="Times New Roman"/>
          <w:color w:val="auto"/>
          <w:sz w:val="44"/>
          <w:szCs w:val="44"/>
          <w:highlight w:val="none"/>
        </w:rPr>
      </w:pPr>
    </w:p>
    <w:p>
      <w:pPr>
        <w:jc w:val="both"/>
        <w:rPr>
          <w:rFonts w:hint="default" w:ascii="Times New Roman" w:hAnsi="Times New Roman" w:eastAsia="方正小标宋简体" w:cs="Times New Roman"/>
          <w:color w:val="auto"/>
          <w:sz w:val="44"/>
          <w:szCs w:val="44"/>
          <w:highlight w:val="none"/>
          <w:lang w:eastAsia="zh-CN"/>
        </w:rPr>
      </w:pPr>
    </w:p>
    <w:p>
      <w:pPr>
        <w:jc w:val="both"/>
        <w:rPr>
          <w:rFonts w:hint="default" w:ascii="Times New Roman" w:hAnsi="Times New Roman" w:eastAsia="方正小标宋简体" w:cs="Times New Roman"/>
          <w:color w:val="auto"/>
          <w:sz w:val="44"/>
          <w:szCs w:val="44"/>
          <w:highlight w:val="none"/>
          <w:lang w:eastAsia="zh-CN"/>
        </w:rPr>
      </w:pPr>
    </w:p>
    <w:p>
      <w:pPr>
        <w:jc w:val="both"/>
        <w:rPr>
          <w:rFonts w:hint="default" w:ascii="Times New Roman" w:hAnsi="Times New Roman" w:eastAsia="方正小标宋简体" w:cs="Times New Roman"/>
          <w:color w:val="auto"/>
          <w:sz w:val="44"/>
          <w:szCs w:val="44"/>
          <w:highlight w:val="none"/>
          <w:lang w:eastAsia="zh-CN"/>
        </w:rPr>
      </w:pPr>
    </w:p>
    <w:p>
      <w:pPr>
        <w:jc w:val="center"/>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lang w:eastAsia="zh-CN"/>
        </w:rPr>
        <w:t>（服</w:t>
      </w:r>
      <w:r>
        <w:rPr>
          <w:rFonts w:hint="default" w:ascii="Times New Roman" w:hAnsi="Times New Roman" w:eastAsia="方正小标宋简体" w:cs="Times New Roman"/>
          <w:color w:val="auto"/>
          <w:sz w:val="44"/>
          <w:szCs w:val="44"/>
          <w:highlight w:val="none"/>
          <w:lang w:val="en-US" w:eastAsia="zh-CN"/>
        </w:rPr>
        <w:t xml:space="preserve"> </w:t>
      </w:r>
      <w:r>
        <w:rPr>
          <w:rFonts w:hint="default" w:ascii="Times New Roman" w:hAnsi="Times New Roman" w:eastAsia="方正小标宋简体" w:cs="Times New Roman"/>
          <w:color w:val="auto"/>
          <w:sz w:val="44"/>
          <w:szCs w:val="44"/>
          <w:highlight w:val="none"/>
          <w:lang w:eastAsia="zh-CN"/>
        </w:rPr>
        <w:t>务</w:t>
      </w:r>
      <w:r>
        <w:rPr>
          <w:rFonts w:hint="default" w:ascii="Times New Roman" w:hAnsi="Times New Roman" w:eastAsia="方正小标宋简体" w:cs="Times New Roman"/>
          <w:color w:val="auto"/>
          <w:sz w:val="44"/>
          <w:szCs w:val="44"/>
          <w:highlight w:val="none"/>
          <w:lang w:val="en-US" w:eastAsia="zh-CN"/>
        </w:rPr>
        <w:t xml:space="preserve"> </w:t>
      </w:r>
      <w:r>
        <w:rPr>
          <w:rFonts w:hint="default" w:ascii="Times New Roman" w:hAnsi="Times New Roman" w:eastAsia="方正小标宋简体" w:cs="Times New Roman"/>
          <w:color w:val="auto"/>
          <w:sz w:val="44"/>
          <w:szCs w:val="44"/>
          <w:highlight w:val="none"/>
          <w:lang w:eastAsia="zh-CN"/>
        </w:rPr>
        <w:t>类）</w:t>
      </w:r>
    </w:p>
    <w:p>
      <w:pPr>
        <w:rPr>
          <w:rFonts w:hint="default" w:ascii="Times New Roman" w:hAnsi="Times New Roman" w:eastAsia="方正小标宋简体" w:cs="Times New Roman"/>
          <w:color w:val="auto"/>
          <w:sz w:val="44"/>
          <w:szCs w:val="44"/>
          <w:highlight w:val="none"/>
        </w:rPr>
      </w:pPr>
    </w:p>
    <w:p>
      <w:pPr>
        <w:rPr>
          <w:rFonts w:hint="default" w:ascii="Times New Roman" w:hAnsi="Times New Roman" w:eastAsia="方正小标宋简体" w:cs="Times New Roman"/>
          <w:color w:val="auto"/>
          <w:sz w:val="44"/>
          <w:szCs w:val="44"/>
          <w:highlight w:val="none"/>
        </w:rPr>
      </w:pPr>
    </w:p>
    <w:p>
      <w:pPr>
        <w:rPr>
          <w:rFonts w:hint="default" w:ascii="Times New Roman" w:hAnsi="Times New Roman" w:eastAsia="方正小标宋简体"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ind w:firstLine="1280" w:firstLineChars="400"/>
        <w:jc w:val="both"/>
        <w:textAlignment w:val="auto"/>
        <w:rPr>
          <w:rFonts w:hint="default" w:ascii="Times New Roman" w:hAnsi="Times New Roman" w:eastAsia="方正小标宋简体" w:cs="Times New Roman"/>
          <w:color w:val="auto"/>
          <w:sz w:val="32"/>
          <w:szCs w:val="32"/>
          <w:highlight w:val="none"/>
          <w:u w:val="single"/>
          <w:lang w:val="en-US" w:eastAsia="zh-CN"/>
        </w:rPr>
      </w:pPr>
      <w:r>
        <w:rPr>
          <w:rFonts w:hint="default" w:ascii="Times New Roman" w:hAnsi="Times New Roman" w:eastAsia="方正小标宋简体" w:cs="Times New Roman"/>
          <w:color w:val="auto"/>
          <w:sz w:val="32"/>
          <w:szCs w:val="32"/>
          <w:highlight w:val="none"/>
          <w:lang w:eastAsia="zh-CN"/>
        </w:rPr>
        <w:t>申请主体</w:t>
      </w:r>
      <w:r>
        <w:rPr>
          <w:rFonts w:hint="default" w:ascii="Times New Roman" w:hAnsi="Times New Roman" w:eastAsia="方正小标宋简体" w:cs="Times New Roman"/>
          <w:color w:val="auto"/>
          <w:sz w:val="32"/>
          <w:szCs w:val="32"/>
          <w:highlight w:val="none"/>
        </w:rPr>
        <w:t>（盖章）：</w:t>
      </w:r>
      <w:r>
        <w:rPr>
          <w:rFonts w:hint="default" w:ascii="Times New Roman" w:hAnsi="Times New Roman" w:eastAsia="方正小标宋简体" w:cs="Times New Roman"/>
          <w:color w:val="auto"/>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1280" w:firstLineChars="200"/>
        <w:jc w:val="both"/>
        <w:textAlignment w:val="auto"/>
        <w:rPr>
          <w:rFonts w:hint="default" w:ascii="Times New Roman" w:hAnsi="Times New Roman" w:eastAsia="方正小标宋简体" w:cs="Times New Roman"/>
          <w:color w:val="auto"/>
          <w:kern w:val="0"/>
          <w:sz w:val="32"/>
          <w:szCs w:val="32"/>
          <w:highlight w:val="none"/>
          <w:u w:val="single"/>
          <w:lang w:val="en-US" w:eastAsia="zh-CN"/>
        </w:rPr>
      </w:pPr>
      <w:r>
        <w:rPr>
          <w:rFonts w:hint="default" w:ascii="Times New Roman" w:hAnsi="Times New Roman" w:eastAsia="方正小标宋简体" w:cs="Times New Roman"/>
          <w:color w:val="auto"/>
          <w:spacing w:val="160"/>
          <w:kern w:val="0"/>
          <w:sz w:val="32"/>
          <w:szCs w:val="32"/>
          <w:highlight w:val="none"/>
          <w:fitText w:val="2880" w:id="2085910105"/>
        </w:rPr>
        <w:t>填报日期</w:t>
      </w:r>
      <w:r>
        <w:rPr>
          <w:rFonts w:hint="default" w:ascii="Times New Roman" w:hAnsi="Times New Roman" w:eastAsia="方正小标宋简体" w:cs="Times New Roman"/>
          <w:color w:val="auto"/>
          <w:spacing w:val="0"/>
          <w:kern w:val="0"/>
          <w:sz w:val="32"/>
          <w:szCs w:val="32"/>
          <w:highlight w:val="none"/>
          <w:fitText w:val="2880" w:id="2085910105"/>
        </w:rPr>
        <w:t>：</w:t>
      </w:r>
      <w:r>
        <w:rPr>
          <w:rFonts w:hint="default" w:ascii="Times New Roman" w:hAnsi="Times New Roman" w:eastAsia="方正小标宋简体" w:cs="Times New Roman"/>
          <w:color w:val="auto"/>
          <w:kern w:val="0"/>
          <w:sz w:val="32"/>
          <w:szCs w:val="32"/>
          <w:highlight w:val="none"/>
          <w:u w:val="single"/>
          <w:lang w:val="en-US" w:eastAsia="zh-CN"/>
        </w:rPr>
        <w:t xml:space="preserve">                       </w:t>
      </w:r>
    </w:p>
    <w:p>
      <w:pPr>
        <w:jc w:val="both"/>
        <w:rPr>
          <w:rFonts w:hint="default" w:ascii="Times New Roman" w:hAnsi="Times New Roman" w:eastAsia="方正小标宋简体" w:cs="Times New Roman"/>
          <w:color w:val="auto"/>
          <w:kern w:val="0"/>
          <w:sz w:val="44"/>
          <w:szCs w:val="44"/>
          <w:highlight w:val="none"/>
          <w:u w:val="single"/>
          <w:lang w:val="en-US" w:eastAsia="zh-CN"/>
        </w:rPr>
      </w:pPr>
    </w:p>
    <w:p>
      <w:pPr>
        <w:rPr>
          <w:rFonts w:hint="default" w:ascii="Times New Roman" w:hAnsi="Times New Roman" w:eastAsia="方正小标宋简体" w:cs="Times New Roman"/>
          <w:color w:val="auto"/>
          <w:sz w:val="44"/>
          <w:szCs w:val="44"/>
          <w:highlight w:val="none"/>
        </w:rPr>
      </w:pPr>
      <w:r>
        <w:rPr>
          <w:rFonts w:hint="default" w:ascii="Times New Roman" w:hAnsi="Times New Roman" w:cs="Times New Roman"/>
          <w:color w:val="auto"/>
          <w:highlight w:val="none"/>
        </w:rPr>
        <w:br w:type="page"/>
      </w:r>
    </w:p>
    <w:p>
      <w:pPr>
        <w:jc w:val="center"/>
        <w:rPr>
          <w:rFonts w:hint="default" w:ascii="Times New Roman" w:hAnsi="Times New Roman" w:eastAsia="方正黑体简体" w:cs="Times New Roman"/>
          <w:color w:val="auto"/>
          <w:sz w:val="32"/>
          <w:szCs w:val="32"/>
          <w:highlight w:val="none"/>
        </w:rPr>
      </w:pPr>
      <w:r>
        <w:rPr>
          <w:rFonts w:hint="default" w:ascii="Times New Roman" w:hAnsi="Times New Roman" w:eastAsia="方正黑体简体" w:cs="Times New Roman"/>
          <w:color w:val="auto"/>
          <w:sz w:val="32"/>
          <w:szCs w:val="32"/>
          <w:highlight w:val="none"/>
        </w:rPr>
        <w:t>填 报 说 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方正仿宋简体" w:cs="Times New Roman"/>
          <w:color w:val="auto"/>
          <w:sz w:val="28"/>
          <w:szCs w:val="28"/>
          <w:highlight w:val="none"/>
          <w:lang w:eastAsia="zh-CN"/>
        </w:rPr>
      </w:pPr>
      <w:r>
        <w:rPr>
          <w:rFonts w:hint="default" w:ascii="Times New Roman" w:hAnsi="Times New Roman" w:eastAsia="方正仿宋简体" w:cs="Times New Roman"/>
          <w:color w:val="auto"/>
          <w:sz w:val="28"/>
          <w:szCs w:val="28"/>
          <w:highlight w:val="none"/>
        </w:rPr>
        <w:t>（1）所填内容、数据及提供</w:t>
      </w:r>
      <w:r>
        <w:rPr>
          <w:rFonts w:hint="eastAsia" w:ascii="Times New Roman" w:hAnsi="Times New Roman" w:eastAsia="方正仿宋简体" w:cs="Times New Roman"/>
          <w:color w:val="auto"/>
          <w:sz w:val="28"/>
          <w:szCs w:val="28"/>
          <w:highlight w:val="none"/>
          <w:lang w:eastAsia="zh-CN"/>
        </w:rPr>
        <w:t>的资料</w:t>
      </w:r>
      <w:r>
        <w:rPr>
          <w:rFonts w:hint="default" w:ascii="Times New Roman" w:hAnsi="Times New Roman" w:eastAsia="方正仿宋简体" w:cs="Times New Roman"/>
          <w:color w:val="auto"/>
          <w:sz w:val="28"/>
          <w:szCs w:val="28"/>
          <w:highlight w:val="none"/>
        </w:rPr>
        <w:t>须真实、准确；不得涉及国家安全、国家秘密；涉及商业秘密的，应当予以注明。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方正仿宋简体" w:cs="Times New Roman"/>
          <w:color w:val="auto"/>
          <w:sz w:val="28"/>
          <w:szCs w:val="28"/>
          <w:highlight w:val="none"/>
          <w:lang w:eastAsia="zh-CN"/>
        </w:rPr>
      </w:pPr>
      <w:r>
        <w:rPr>
          <w:rFonts w:hint="default" w:ascii="Times New Roman" w:hAnsi="Times New Roman" w:eastAsia="方正仿宋简体" w:cs="Times New Roman"/>
          <w:color w:val="auto"/>
          <w:sz w:val="28"/>
          <w:szCs w:val="28"/>
          <w:highlight w:val="none"/>
          <w:lang w:eastAsia="zh-CN"/>
        </w:rPr>
        <w:t>（</w:t>
      </w:r>
      <w:r>
        <w:rPr>
          <w:rFonts w:hint="default" w:ascii="Times New Roman" w:hAnsi="Times New Roman" w:eastAsia="方正仿宋简体" w:cs="Times New Roman"/>
          <w:color w:val="auto"/>
          <w:sz w:val="28"/>
          <w:szCs w:val="28"/>
          <w:highlight w:val="none"/>
          <w:lang w:val="en-US" w:eastAsia="zh-CN"/>
        </w:rPr>
        <w:t>2</w:t>
      </w:r>
      <w:r>
        <w:rPr>
          <w:rFonts w:hint="default" w:ascii="Times New Roman" w:hAnsi="Times New Roman" w:eastAsia="方正仿宋简体" w:cs="Times New Roman"/>
          <w:color w:val="auto"/>
          <w:sz w:val="28"/>
          <w:szCs w:val="28"/>
          <w:highlight w:val="none"/>
          <w:lang w:eastAsia="zh-CN"/>
        </w:rPr>
        <w:t>）</w:t>
      </w:r>
      <w:r>
        <w:rPr>
          <w:rFonts w:hint="default" w:ascii="Times New Roman" w:hAnsi="Times New Roman" w:eastAsia="方正仿宋简体" w:cs="Times New Roman"/>
          <w:color w:val="auto"/>
          <w:sz w:val="28"/>
          <w:szCs w:val="28"/>
          <w:highlight w:val="none"/>
        </w:rPr>
        <w:t>填写内容字体均为“</w:t>
      </w:r>
      <w:r>
        <w:rPr>
          <w:rFonts w:hint="default" w:ascii="Times New Roman" w:hAnsi="Times New Roman" w:eastAsia="方正仿宋简体" w:cs="Times New Roman"/>
          <w:color w:val="auto"/>
          <w:sz w:val="28"/>
          <w:szCs w:val="28"/>
          <w:highlight w:val="none"/>
          <w:lang w:eastAsia="zh-CN"/>
        </w:rPr>
        <w:t>仿</w:t>
      </w:r>
      <w:r>
        <w:rPr>
          <w:rFonts w:hint="default" w:ascii="Times New Roman" w:hAnsi="Times New Roman" w:eastAsia="方正仿宋简体" w:cs="Times New Roman"/>
          <w:color w:val="auto"/>
          <w:sz w:val="28"/>
          <w:szCs w:val="28"/>
          <w:highlight w:val="none"/>
        </w:rPr>
        <w:t>宋体”，字号为“小四”，行距1倍，标题性文字加粗</w:t>
      </w:r>
      <w:r>
        <w:rPr>
          <w:rFonts w:hint="default" w:ascii="Times New Roman" w:hAnsi="Times New Roman" w:eastAsia="方正仿宋简体" w:cs="Times New Roman"/>
          <w:color w:val="auto"/>
          <w:sz w:val="28"/>
          <w:szCs w:val="28"/>
          <w:highlight w:val="none"/>
          <w:lang w:eastAsia="zh-CN"/>
        </w:rPr>
        <w:t>；</w:t>
      </w:r>
      <w:r>
        <w:rPr>
          <w:rFonts w:hint="default" w:ascii="Times New Roman" w:hAnsi="Times New Roman" w:eastAsia="方正仿宋简体" w:cs="Times New Roman"/>
          <w:color w:val="auto"/>
          <w:sz w:val="28"/>
          <w:szCs w:val="28"/>
          <w:highlight w:val="none"/>
        </w:rPr>
        <w:t>带“□”的项目，请选择相应的符合项在“□”内打“√”</w:t>
      </w:r>
      <w:r>
        <w:rPr>
          <w:rFonts w:hint="default" w:ascii="Times New Roman" w:hAnsi="Times New Roman" w:eastAsia="方正仿宋简体" w:cs="Times New Roman"/>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方正仿宋简体" w:cs="Times New Roman"/>
          <w:color w:val="auto"/>
          <w:sz w:val="28"/>
          <w:szCs w:val="28"/>
          <w:highlight w:val="none"/>
          <w:lang w:eastAsia="zh-CN"/>
        </w:rPr>
      </w:pPr>
      <w:r>
        <w:rPr>
          <w:rFonts w:hint="default" w:ascii="Times New Roman" w:hAnsi="Times New Roman" w:eastAsia="方正仿宋简体" w:cs="Times New Roman"/>
          <w:color w:val="auto"/>
          <w:sz w:val="28"/>
          <w:szCs w:val="28"/>
          <w:highlight w:val="none"/>
          <w:lang w:eastAsia="zh-CN"/>
        </w:rPr>
        <w:t>（</w:t>
      </w:r>
      <w:r>
        <w:rPr>
          <w:rFonts w:hint="default" w:ascii="Times New Roman" w:hAnsi="Times New Roman" w:eastAsia="方正仿宋简体" w:cs="Times New Roman"/>
          <w:color w:val="auto"/>
          <w:sz w:val="28"/>
          <w:szCs w:val="28"/>
          <w:highlight w:val="none"/>
          <w:lang w:val="en-US" w:eastAsia="zh-CN"/>
        </w:rPr>
        <w:t>3</w:t>
      </w:r>
      <w:r>
        <w:rPr>
          <w:rFonts w:hint="default" w:ascii="Times New Roman" w:hAnsi="Times New Roman" w:eastAsia="方正仿宋简体" w:cs="Times New Roman"/>
          <w:color w:val="auto"/>
          <w:sz w:val="28"/>
          <w:szCs w:val="28"/>
          <w:highlight w:val="none"/>
          <w:lang w:eastAsia="zh-CN"/>
        </w:rPr>
        <w:t>）证明材料</w:t>
      </w:r>
      <w:r>
        <w:rPr>
          <w:rFonts w:hint="default" w:ascii="Times New Roman" w:hAnsi="Times New Roman" w:eastAsia="方正仿宋简体" w:cs="Times New Roman"/>
          <w:color w:val="auto"/>
          <w:sz w:val="28"/>
          <w:szCs w:val="28"/>
          <w:highlight w:val="none"/>
          <w:lang w:val="en-US" w:eastAsia="zh-CN"/>
        </w:rPr>
        <w:t>项</w:t>
      </w:r>
      <w:r>
        <w:rPr>
          <w:rFonts w:hint="default" w:ascii="Times New Roman" w:hAnsi="Times New Roman" w:eastAsia="方正仿宋简体" w:cs="Times New Roman"/>
          <w:color w:val="auto"/>
          <w:sz w:val="28"/>
          <w:szCs w:val="28"/>
          <w:highlight w:val="none"/>
          <w:lang w:eastAsia="zh-CN"/>
        </w:rPr>
        <w:t>以“序号</w:t>
      </w:r>
      <w:r>
        <w:rPr>
          <w:rFonts w:hint="default" w:ascii="Times New Roman" w:hAnsi="Times New Roman" w:eastAsia="方正仿宋简体" w:cs="Times New Roman"/>
          <w:color w:val="auto"/>
          <w:sz w:val="28"/>
          <w:szCs w:val="28"/>
          <w:highlight w:val="none"/>
          <w:lang w:val="en-US" w:eastAsia="zh-CN"/>
        </w:rPr>
        <w:t>+证明材料名称+简要说明</w:t>
      </w:r>
      <w:r>
        <w:rPr>
          <w:rFonts w:hint="default" w:ascii="Times New Roman" w:hAnsi="Times New Roman" w:eastAsia="方正仿宋简体" w:cs="Times New Roman"/>
          <w:color w:val="auto"/>
          <w:sz w:val="28"/>
          <w:szCs w:val="28"/>
          <w:highlight w:val="none"/>
          <w:lang w:eastAsia="zh-CN"/>
        </w:rPr>
        <w:t>”的形式填写；</w:t>
      </w:r>
      <w:r>
        <w:rPr>
          <w:rFonts w:hint="default" w:ascii="Times New Roman" w:hAnsi="Times New Roman" w:eastAsia="方正仿宋简体" w:cs="Times New Roman"/>
          <w:color w:val="auto"/>
          <w:sz w:val="28"/>
          <w:szCs w:val="28"/>
          <w:highlight w:val="none"/>
          <w:lang w:val="en-US" w:eastAsia="zh-CN"/>
        </w:rPr>
        <w:t>申请主体认为需提供的其他证明材料在相关内容处以“（序号+证明材料名称）”的形式注明；上述序号统一编号，全部</w:t>
      </w:r>
      <w:r>
        <w:rPr>
          <w:rFonts w:hint="default" w:ascii="Times New Roman" w:hAnsi="Times New Roman" w:eastAsia="方正仿宋简体" w:cs="Times New Roman"/>
          <w:color w:val="auto"/>
          <w:sz w:val="28"/>
          <w:szCs w:val="28"/>
          <w:highlight w:val="none"/>
          <w:lang w:eastAsia="zh-CN"/>
        </w:rPr>
        <w:t>证明材料单独成册，编制目录，以附件形式提交。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方正仿宋简体" w:cs="Times New Roman"/>
          <w:color w:val="auto"/>
          <w:sz w:val="28"/>
          <w:szCs w:val="28"/>
          <w:highlight w:val="none"/>
          <w:lang w:eastAsia="zh-CN"/>
        </w:rPr>
      </w:pPr>
      <w:r>
        <w:rPr>
          <w:rFonts w:hint="default" w:ascii="Times New Roman" w:hAnsi="Times New Roman" w:eastAsia="方正仿宋简体" w:cs="Times New Roman"/>
          <w:color w:val="auto"/>
          <w:sz w:val="28"/>
          <w:szCs w:val="28"/>
          <w:highlight w:val="none"/>
          <w:lang w:eastAsia="zh-CN"/>
        </w:rPr>
        <w:t>（</w:t>
      </w:r>
      <w:r>
        <w:rPr>
          <w:rFonts w:hint="default" w:ascii="Times New Roman" w:hAnsi="Times New Roman" w:eastAsia="方正仿宋简体" w:cs="Times New Roman"/>
          <w:color w:val="auto"/>
          <w:sz w:val="28"/>
          <w:szCs w:val="28"/>
          <w:highlight w:val="none"/>
          <w:lang w:val="en-US" w:eastAsia="zh-CN"/>
        </w:rPr>
        <w:t>4</w:t>
      </w:r>
      <w:r>
        <w:rPr>
          <w:rFonts w:hint="default" w:ascii="Times New Roman" w:hAnsi="Times New Roman" w:eastAsia="方正仿宋简体" w:cs="Times New Roman"/>
          <w:color w:val="auto"/>
          <w:sz w:val="28"/>
          <w:szCs w:val="28"/>
          <w:highlight w:val="none"/>
          <w:lang w:eastAsia="zh-CN"/>
        </w:rPr>
        <w:t>）</w:t>
      </w:r>
      <w:r>
        <w:rPr>
          <w:rFonts w:hint="default" w:ascii="Times New Roman" w:hAnsi="Times New Roman" w:eastAsia="方正仿宋简体" w:cs="Times New Roman"/>
          <w:color w:val="auto"/>
          <w:sz w:val="28"/>
          <w:szCs w:val="28"/>
          <w:highlight w:val="none"/>
        </w:rPr>
        <w:t>填报完成后需打印</w:t>
      </w:r>
      <w:r>
        <w:rPr>
          <w:rFonts w:hint="default" w:ascii="Times New Roman" w:hAnsi="Times New Roman" w:eastAsia="方正仿宋简体" w:cs="Times New Roman"/>
          <w:color w:val="auto"/>
          <w:sz w:val="28"/>
          <w:szCs w:val="28"/>
          <w:highlight w:val="none"/>
          <w:lang w:eastAsia="zh-CN"/>
        </w:rPr>
        <w:t>纸质</w:t>
      </w:r>
      <w:r>
        <w:rPr>
          <w:rFonts w:hint="default" w:ascii="Times New Roman" w:hAnsi="Times New Roman" w:eastAsia="方正仿宋简体" w:cs="Times New Roman"/>
          <w:color w:val="auto"/>
          <w:sz w:val="28"/>
          <w:szCs w:val="28"/>
          <w:highlight w:val="none"/>
          <w:lang w:val="en-US" w:eastAsia="zh-CN"/>
        </w:rPr>
        <w:t>申报表</w:t>
      </w:r>
      <w:r>
        <w:rPr>
          <w:rFonts w:hint="default" w:ascii="Times New Roman" w:hAnsi="Times New Roman" w:eastAsia="方正仿宋简体" w:cs="Times New Roman"/>
          <w:color w:val="auto"/>
          <w:sz w:val="28"/>
          <w:szCs w:val="28"/>
          <w:highlight w:val="none"/>
        </w:rPr>
        <w:t>，</w:t>
      </w:r>
      <w:r>
        <w:rPr>
          <w:rFonts w:hint="default" w:ascii="Times New Roman" w:hAnsi="Times New Roman" w:eastAsia="方正仿宋简体" w:cs="Times New Roman"/>
          <w:color w:val="auto"/>
          <w:sz w:val="28"/>
          <w:szCs w:val="28"/>
          <w:highlight w:val="none"/>
          <w:lang w:val="en-US" w:eastAsia="zh-CN"/>
        </w:rPr>
        <w:t>在封面及申请主体自我声明处加盖公章</w:t>
      </w:r>
      <w:r>
        <w:rPr>
          <w:rFonts w:hint="default" w:ascii="Times New Roman" w:hAnsi="Times New Roman" w:eastAsia="方正仿宋简体" w:cs="Times New Roman"/>
          <w:color w:val="auto"/>
          <w:sz w:val="28"/>
          <w:szCs w:val="28"/>
          <w:highlight w:val="none"/>
          <w:lang w:eastAsia="zh-CN"/>
        </w:rPr>
        <w:t>。</w:t>
      </w:r>
    </w:p>
    <w:p>
      <w:pPr>
        <w:widowControl/>
        <w:spacing w:line="340" w:lineRule="atLeast"/>
        <w:ind w:right="-38" w:rightChars="-18"/>
        <w:jc w:val="left"/>
        <w:rPr>
          <w:rFonts w:hint="default" w:ascii="Times New Roman" w:hAnsi="Times New Roman" w:eastAsia="黑体" w:cs="Times New Roman"/>
          <w:color w:val="auto"/>
          <w:sz w:val="30"/>
          <w:szCs w:val="30"/>
          <w:highlight w:val="none"/>
        </w:rPr>
      </w:pPr>
    </w:p>
    <w:p>
      <w:pPr>
        <w:widowControl/>
        <w:spacing w:line="340" w:lineRule="atLeast"/>
        <w:ind w:right="-38" w:rightChars="-18"/>
        <w:jc w:val="left"/>
        <w:rPr>
          <w:rFonts w:hint="default" w:ascii="Times New Roman" w:hAnsi="Times New Roman" w:eastAsia="黑体" w:cs="Times New Roman"/>
          <w:color w:val="auto"/>
          <w:sz w:val="30"/>
          <w:szCs w:val="30"/>
          <w:highlight w:val="none"/>
        </w:rPr>
        <w:sectPr>
          <w:pgSz w:w="11906" w:h="16838"/>
          <w:pgMar w:top="1871" w:right="1474" w:bottom="1701" w:left="1587" w:header="851" w:footer="992" w:gutter="0"/>
          <w:cols w:space="425" w:num="1"/>
          <w:docGrid w:type="lines" w:linePitch="312" w:charSpace="0"/>
        </w:sectPr>
      </w:pPr>
    </w:p>
    <w:tbl>
      <w:tblPr>
        <w:tblStyle w:val="6"/>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6"/>
        <w:gridCol w:w="1432"/>
        <w:gridCol w:w="954"/>
        <w:gridCol w:w="1504"/>
        <w:gridCol w:w="692"/>
        <w:gridCol w:w="685"/>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572" w:type="dxa"/>
            <w:gridSpan w:val="7"/>
            <w:vAlign w:val="center"/>
          </w:tcPr>
          <w:p>
            <w:pPr>
              <w:widowControl/>
              <w:spacing w:line="340" w:lineRule="atLeast"/>
              <w:ind w:right="-38" w:rightChars="-18"/>
              <w:jc w:val="left"/>
              <w:rPr>
                <w:rFonts w:hint="default" w:ascii="Times New Roman" w:hAnsi="Times New Roman" w:eastAsia="黑体" w:cs="Times New Roman"/>
                <w:color w:val="auto"/>
                <w:sz w:val="24"/>
                <w:szCs w:val="24"/>
                <w:highlight w:val="none"/>
              </w:rPr>
            </w:pPr>
            <w:r>
              <w:rPr>
                <w:rFonts w:hint="default" w:ascii="Times New Roman" w:hAnsi="Times New Roman" w:eastAsia="黑体" w:cs="Times New Roman"/>
                <w:color w:val="auto"/>
                <w:sz w:val="30"/>
                <w:szCs w:val="30"/>
                <w:highlight w:val="none"/>
              </w:rPr>
              <w:t>一、</w:t>
            </w:r>
            <w:r>
              <w:rPr>
                <w:rFonts w:hint="default" w:ascii="Times New Roman" w:hAnsi="Times New Roman" w:eastAsia="黑体" w:cs="Times New Roman"/>
                <w:color w:val="auto"/>
                <w:sz w:val="30"/>
                <w:szCs w:val="30"/>
                <w:highlight w:val="none"/>
                <w:lang w:eastAsia="zh-CN"/>
              </w:rPr>
              <w:t>申请主体</w:t>
            </w:r>
            <w:r>
              <w:rPr>
                <w:rFonts w:hint="default" w:ascii="Times New Roman" w:hAnsi="Times New Roman" w:eastAsia="黑体" w:cs="Times New Roman"/>
                <w:color w:val="auto"/>
                <w:sz w:val="30"/>
                <w:szCs w:val="30"/>
                <w:highlight w:val="none"/>
                <w:lang w:val="en-US" w:eastAsia="zh-CN"/>
              </w:rPr>
              <w:t>基本</w:t>
            </w:r>
            <w:r>
              <w:rPr>
                <w:rFonts w:hint="default" w:ascii="Times New Roman" w:hAnsi="Times New Roman" w:eastAsia="黑体" w:cs="Times New Roman"/>
                <w:color w:val="auto"/>
                <w:sz w:val="30"/>
                <w:szCs w:val="30"/>
                <w:highlight w:val="none"/>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226"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eastAsia="zh-CN"/>
              </w:rPr>
              <w:t>申请主体</w:t>
            </w:r>
            <w:r>
              <w:rPr>
                <w:rFonts w:hint="default" w:ascii="Times New Roman" w:hAnsi="Times New Roman" w:eastAsia="方正仿宋简体" w:cs="Times New Roman"/>
                <w:color w:val="auto"/>
                <w:sz w:val="24"/>
                <w:szCs w:val="24"/>
                <w:highlight w:val="none"/>
              </w:rPr>
              <w:t>名称</w:t>
            </w:r>
          </w:p>
        </w:tc>
        <w:tc>
          <w:tcPr>
            <w:tcW w:w="2386"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p>
        </w:tc>
        <w:tc>
          <w:tcPr>
            <w:tcW w:w="2196"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eastAsia" w:ascii="Times New Roman" w:hAnsi="Times New Roman" w:eastAsia="方正仿宋简体" w:cs="Times New Roman"/>
                <w:color w:val="auto"/>
                <w:sz w:val="24"/>
                <w:szCs w:val="24"/>
                <w:highlight w:val="none"/>
                <w:lang w:eastAsia="zh-CN"/>
              </w:rPr>
              <w:t>法定代表人</w:t>
            </w:r>
          </w:p>
        </w:tc>
        <w:tc>
          <w:tcPr>
            <w:tcW w:w="2764"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226"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lang w:eastAsia="zh-CN"/>
              </w:rPr>
            </w:pPr>
            <w:r>
              <w:rPr>
                <w:rFonts w:hint="eastAsia" w:ascii="Times New Roman" w:hAnsi="Times New Roman" w:eastAsia="方正仿宋简体" w:cs="Times New Roman"/>
                <w:color w:val="auto"/>
                <w:sz w:val="24"/>
                <w:szCs w:val="24"/>
                <w:highlight w:val="none"/>
                <w:lang w:eastAsia="zh-CN"/>
              </w:rPr>
              <w:t>统一社会信用代码</w:t>
            </w:r>
          </w:p>
        </w:tc>
        <w:tc>
          <w:tcPr>
            <w:tcW w:w="7346" w:type="dxa"/>
            <w:gridSpan w:val="6"/>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2226"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eastAsia="zh-CN"/>
              </w:rPr>
              <w:t>地址</w:t>
            </w:r>
          </w:p>
        </w:tc>
        <w:tc>
          <w:tcPr>
            <w:tcW w:w="2386"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p>
        </w:tc>
        <w:tc>
          <w:tcPr>
            <w:tcW w:w="2196"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color w:val="auto"/>
              </w:rPr>
            </w:pPr>
            <w:r>
              <w:rPr>
                <w:rFonts w:hint="default" w:ascii="Times New Roman" w:hAnsi="Times New Roman" w:eastAsia="方正仿宋简体" w:cs="Times New Roman"/>
                <w:color w:val="auto"/>
                <w:sz w:val="24"/>
                <w:szCs w:val="24"/>
                <w:highlight w:val="none"/>
                <w:lang w:eastAsia="zh-CN"/>
              </w:rPr>
              <w:t>邮编</w:t>
            </w:r>
          </w:p>
        </w:tc>
        <w:tc>
          <w:tcPr>
            <w:tcW w:w="2764"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226"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eastAsia="zh-CN"/>
              </w:rPr>
              <w:t>主体</w:t>
            </w:r>
            <w:r>
              <w:rPr>
                <w:rFonts w:hint="default" w:ascii="Times New Roman" w:hAnsi="Times New Roman" w:eastAsia="方正仿宋简体" w:cs="Times New Roman"/>
                <w:color w:val="auto"/>
                <w:sz w:val="24"/>
                <w:szCs w:val="24"/>
                <w:highlight w:val="none"/>
              </w:rPr>
              <w:t>性质</w:t>
            </w:r>
          </w:p>
        </w:tc>
        <w:tc>
          <w:tcPr>
            <w:tcW w:w="7346" w:type="dxa"/>
            <w:gridSpan w:val="6"/>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□国有企业 □集体企业 □私营企业 □中外合资企业 □其他</w:t>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26"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联系人</w:t>
            </w:r>
          </w:p>
        </w:tc>
        <w:tc>
          <w:tcPr>
            <w:tcW w:w="1432"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姓名</w:t>
            </w:r>
          </w:p>
        </w:tc>
        <w:tc>
          <w:tcPr>
            <w:tcW w:w="2458"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p>
        </w:tc>
        <w:tc>
          <w:tcPr>
            <w:tcW w:w="1377"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职务</w:t>
            </w:r>
          </w:p>
        </w:tc>
        <w:tc>
          <w:tcPr>
            <w:tcW w:w="2079"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left"/>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226"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p>
        </w:tc>
        <w:tc>
          <w:tcPr>
            <w:tcW w:w="1432"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color w:val="auto"/>
              </w:rPr>
            </w:pPr>
            <w:r>
              <w:rPr>
                <w:rFonts w:hint="default" w:ascii="Times New Roman" w:hAnsi="Times New Roman" w:eastAsia="方正仿宋简体" w:cs="Times New Roman"/>
                <w:color w:val="auto"/>
                <w:sz w:val="24"/>
                <w:szCs w:val="24"/>
                <w:highlight w:val="none"/>
              </w:rPr>
              <w:t>手机</w:t>
            </w:r>
          </w:p>
        </w:tc>
        <w:tc>
          <w:tcPr>
            <w:tcW w:w="2458"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p>
        </w:tc>
        <w:tc>
          <w:tcPr>
            <w:tcW w:w="1377"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color w:val="auto"/>
              </w:rPr>
            </w:pPr>
            <w:r>
              <w:rPr>
                <w:rFonts w:hint="eastAsia" w:ascii="Times New Roman" w:hAnsi="Times New Roman" w:eastAsia="方正仿宋简体" w:cs="Times New Roman"/>
                <w:color w:val="auto"/>
                <w:sz w:val="24"/>
                <w:szCs w:val="24"/>
                <w:highlight w:val="none"/>
                <w:lang w:eastAsia="zh-CN"/>
              </w:rPr>
              <w:t>座机</w:t>
            </w:r>
          </w:p>
        </w:tc>
        <w:tc>
          <w:tcPr>
            <w:tcW w:w="2079"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left"/>
              <w:textAlignment w:val="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226"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c>
          <w:tcPr>
            <w:tcW w:w="1432"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color w:val="auto"/>
              </w:rPr>
            </w:pPr>
            <w:r>
              <w:rPr>
                <w:rFonts w:hint="default" w:ascii="Times New Roman" w:hAnsi="Times New Roman" w:eastAsia="方正仿宋简体" w:cs="Times New Roman"/>
                <w:color w:val="auto"/>
                <w:sz w:val="24"/>
                <w:szCs w:val="24"/>
                <w:highlight w:val="none"/>
              </w:rPr>
              <w:t>电子邮件</w:t>
            </w:r>
          </w:p>
        </w:tc>
        <w:tc>
          <w:tcPr>
            <w:tcW w:w="5914"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left"/>
              <w:textAlignment w:val="auto"/>
              <w:rPr>
                <w:rFonts w:hint="default" w:ascii="Times New Roman" w:hAnsi="Times New Roman" w:eastAsia="方正仿宋简体" w:cs="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1" w:hRule="atLeast"/>
          <w:jc w:val="center"/>
        </w:trPr>
        <w:tc>
          <w:tcPr>
            <w:tcW w:w="3658"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eastAsia="zh-CN"/>
              </w:rPr>
              <w:t>申请条件</w:t>
            </w:r>
          </w:p>
        </w:tc>
        <w:tc>
          <w:tcPr>
            <w:tcW w:w="5914" w:type="dxa"/>
            <w:gridSpan w:val="5"/>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简体" w:cs="Times New Roman"/>
                <w:color w:val="auto"/>
                <w:spacing w:val="-6"/>
                <w:sz w:val="24"/>
                <w:szCs w:val="24"/>
                <w:highlight w:val="none"/>
                <w:lang w:eastAsia="zh-CN"/>
              </w:rPr>
            </w:pPr>
            <w:r>
              <w:rPr>
                <w:rFonts w:hint="default" w:ascii="Times New Roman" w:hAnsi="Times New Roman" w:eastAsia="方正仿宋简体" w:cs="Times New Roman"/>
                <w:color w:val="auto"/>
                <w:spacing w:val="-6"/>
                <w:sz w:val="24"/>
                <w:szCs w:val="24"/>
                <w:highlight w:val="none"/>
                <w:lang w:eastAsia="zh-CN"/>
              </w:rPr>
              <w:t>此处</w:t>
            </w:r>
            <w:r>
              <w:rPr>
                <w:rFonts w:hint="eastAsia" w:ascii="Times New Roman" w:hAnsi="Times New Roman" w:eastAsia="方正仿宋简体" w:cs="Times New Roman"/>
                <w:color w:val="auto"/>
                <w:spacing w:val="-6"/>
                <w:sz w:val="24"/>
                <w:szCs w:val="24"/>
                <w:highlight w:val="none"/>
                <w:lang w:eastAsia="zh-CN"/>
              </w:rPr>
              <w:t>选择并</w:t>
            </w:r>
            <w:r>
              <w:rPr>
                <w:rFonts w:hint="default" w:ascii="Times New Roman" w:hAnsi="Times New Roman" w:eastAsia="方正仿宋简体" w:cs="Times New Roman"/>
                <w:color w:val="auto"/>
                <w:spacing w:val="-6"/>
                <w:sz w:val="24"/>
                <w:szCs w:val="24"/>
                <w:highlight w:val="none"/>
                <w:lang w:eastAsia="zh-CN"/>
              </w:rPr>
              <w:t>填写申请主体符合申请</w:t>
            </w:r>
            <w:r>
              <w:rPr>
                <w:rFonts w:hint="eastAsia" w:ascii="Times New Roman" w:hAnsi="Times New Roman" w:eastAsia="方正仿宋简体" w:cs="Times New Roman"/>
                <w:color w:val="auto"/>
                <w:spacing w:val="-6"/>
                <w:sz w:val="24"/>
                <w:szCs w:val="24"/>
                <w:highlight w:val="none"/>
                <w:lang w:eastAsia="zh-CN"/>
              </w:rPr>
              <w:t>“</w:t>
            </w:r>
            <w:r>
              <w:rPr>
                <w:rFonts w:hint="default" w:ascii="Times New Roman" w:hAnsi="Times New Roman" w:eastAsia="方正仿宋简体" w:cs="Times New Roman"/>
                <w:color w:val="auto"/>
                <w:spacing w:val="-6"/>
                <w:sz w:val="24"/>
                <w:szCs w:val="24"/>
                <w:highlight w:val="none"/>
                <w:lang w:eastAsia="zh-CN"/>
              </w:rPr>
              <w:t>自我声明</w:t>
            </w:r>
            <w:r>
              <w:rPr>
                <w:rFonts w:hint="eastAsia" w:ascii="Times New Roman" w:hAnsi="Times New Roman" w:eastAsia="方正仿宋简体" w:cs="Times New Roman"/>
                <w:color w:val="auto"/>
                <w:spacing w:val="-6"/>
                <w:sz w:val="24"/>
                <w:szCs w:val="24"/>
                <w:highlight w:val="none"/>
                <w:lang w:eastAsia="zh-CN"/>
              </w:rPr>
              <w:t>”模式</w:t>
            </w:r>
            <w:r>
              <w:rPr>
                <w:rFonts w:hint="default" w:ascii="Times New Roman" w:hAnsi="Times New Roman" w:eastAsia="方正仿宋简体" w:cs="Times New Roman"/>
                <w:color w:val="auto"/>
                <w:spacing w:val="-6"/>
                <w:sz w:val="24"/>
                <w:szCs w:val="24"/>
                <w:highlight w:val="none"/>
                <w:lang w:eastAsia="zh-CN"/>
              </w:rPr>
              <w:t>的</w:t>
            </w:r>
            <w:r>
              <w:rPr>
                <w:rFonts w:hint="eastAsia" w:ascii="Times New Roman" w:hAnsi="Times New Roman" w:eastAsia="方正仿宋简体" w:cs="Times New Roman"/>
                <w:color w:val="auto"/>
                <w:spacing w:val="-6"/>
                <w:sz w:val="24"/>
                <w:szCs w:val="24"/>
                <w:highlight w:val="none"/>
                <w:lang w:eastAsia="zh-CN"/>
              </w:rPr>
              <w:t>情形：</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color w:val="auto"/>
                <w:spacing w:val="-6"/>
                <w:sz w:val="24"/>
                <w:szCs w:val="24"/>
                <w:highlight w:val="none"/>
                <w:lang w:val="en-US" w:eastAsia="zh-CN"/>
              </w:rPr>
            </w:pPr>
            <w:r>
              <w:rPr>
                <w:rFonts w:hint="eastAsia" w:ascii="Times New Roman" w:hAnsi="Times New Roman" w:eastAsia="方正仿宋简体" w:cs="Times New Roman"/>
                <w:color w:val="auto"/>
                <w:sz w:val="24"/>
                <w:szCs w:val="24"/>
                <w:highlight w:val="none"/>
                <w:lang w:eastAsia="zh-CN"/>
              </w:rPr>
              <w:t>□</w:t>
            </w:r>
            <w:r>
              <w:rPr>
                <w:rFonts w:hint="default" w:ascii="Times New Roman" w:hAnsi="Times New Roman" w:eastAsia="方正仿宋简体" w:cs="Times New Roman"/>
                <w:color w:val="auto"/>
                <w:spacing w:val="-6"/>
                <w:sz w:val="24"/>
                <w:szCs w:val="24"/>
                <w:highlight w:val="none"/>
                <w:lang w:val="en-US" w:eastAsia="zh-CN"/>
              </w:rPr>
              <w:t>近3年内获得市级以上政府质量奖</w:t>
            </w:r>
            <w:r>
              <w:rPr>
                <w:rFonts w:hint="eastAsia" w:ascii="Times New Roman" w:hAnsi="Times New Roman" w:eastAsia="方正仿宋简体" w:cs="Times New Roman"/>
                <w:color w:val="auto"/>
                <w:spacing w:val="-6"/>
                <w:sz w:val="24"/>
                <w:szCs w:val="24"/>
                <w:highlight w:val="none"/>
                <w:lang w:val="en-US" w:eastAsia="zh-CN"/>
              </w:rPr>
              <w:t>，</w:t>
            </w:r>
            <w:r>
              <w:rPr>
                <w:rFonts w:hint="eastAsia" w:ascii="Times New Roman" w:hAnsi="Times New Roman" w:eastAsia="方正仿宋简体" w:cs="Times New Roman"/>
                <w:color w:val="auto"/>
                <w:spacing w:val="-6"/>
                <w:sz w:val="24"/>
                <w:szCs w:val="24"/>
                <w:highlight w:val="none"/>
                <w:u w:val="single"/>
                <w:lang w:val="en-US" w:eastAsia="zh-CN"/>
              </w:rPr>
              <w:t xml:space="preserve">              </w:t>
            </w:r>
            <w:r>
              <w:rPr>
                <w:rFonts w:hint="default" w:ascii="Times New Roman" w:hAnsi="Times New Roman" w:eastAsia="方正仿宋简体" w:cs="Times New Roman"/>
                <w:color w:val="auto"/>
                <w:spacing w:val="-6"/>
                <w:sz w:val="24"/>
                <w:szCs w:val="24"/>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color w:val="auto"/>
                <w:spacing w:val="-6"/>
                <w:sz w:val="24"/>
                <w:szCs w:val="24"/>
                <w:highlight w:val="none"/>
                <w:lang w:val="en-US" w:eastAsia="zh-CN"/>
              </w:rPr>
            </w:pPr>
            <w:r>
              <w:rPr>
                <w:rFonts w:hint="eastAsia" w:ascii="Times New Roman" w:hAnsi="Times New Roman" w:eastAsia="方正仿宋简体" w:cs="Times New Roman"/>
                <w:color w:val="auto"/>
                <w:sz w:val="24"/>
                <w:szCs w:val="24"/>
                <w:highlight w:val="none"/>
                <w:lang w:eastAsia="zh-CN"/>
              </w:rPr>
              <w:t>□</w:t>
            </w:r>
            <w:r>
              <w:rPr>
                <w:rFonts w:hint="default" w:ascii="Times New Roman" w:hAnsi="Times New Roman" w:eastAsia="方正仿宋简体" w:cs="Times New Roman"/>
                <w:color w:val="auto"/>
                <w:spacing w:val="-6"/>
                <w:sz w:val="24"/>
                <w:szCs w:val="24"/>
                <w:highlight w:val="none"/>
                <w:lang w:val="en-US" w:eastAsia="zh-CN"/>
              </w:rPr>
              <w:t>3年内获得市级（含）以上党委、政府或国家部委、省直部门颁发的质量、品牌相关的荣誉奖项</w:t>
            </w:r>
            <w:r>
              <w:rPr>
                <w:rFonts w:hint="eastAsia" w:ascii="Times New Roman" w:hAnsi="Times New Roman" w:eastAsia="方正仿宋简体" w:cs="Times New Roman"/>
                <w:color w:val="auto"/>
                <w:spacing w:val="-6"/>
                <w:sz w:val="24"/>
                <w:szCs w:val="24"/>
                <w:highlight w:val="none"/>
                <w:lang w:val="en-US" w:eastAsia="zh-CN"/>
              </w:rPr>
              <w:t>，</w:t>
            </w:r>
            <w:r>
              <w:rPr>
                <w:rFonts w:hint="eastAsia" w:ascii="Times New Roman" w:hAnsi="Times New Roman" w:eastAsia="方正仿宋简体" w:cs="Times New Roman"/>
                <w:color w:val="auto"/>
                <w:spacing w:val="-6"/>
                <w:sz w:val="24"/>
                <w:szCs w:val="24"/>
                <w:highlight w:val="none"/>
                <w:u w:val="single"/>
                <w:lang w:val="en-US" w:eastAsia="zh-CN"/>
              </w:rPr>
              <w:t xml:space="preserve">           </w:t>
            </w:r>
            <w:r>
              <w:rPr>
                <w:rFonts w:hint="default" w:ascii="Times New Roman" w:hAnsi="Times New Roman" w:eastAsia="方正仿宋简体" w:cs="Times New Roman"/>
                <w:color w:val="auto"/>
                <w:spacing w:val="-6"/>
                <w:sz w:val="24"/>
                <w:szCs w:val="24"/>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color w:val="auto"/>
                <w:spacing w:val="-6"/>
                <w:sz w:val="24"/>
                <w:szCs w:val="24"/>
                <w:highlight w:val="none"/>
                <w:lang w:val="en-US" w:eastAsia="zh-CN"/>
              </w:rPr>
            </w:pPr>
            <w:r>
              <w:rPr>
                <w:rFonts w:hint="eastAsia" w:ascii="Times New Roman" w:hAnsi="Times New Roman" w:eastAsia="方正仿宋简体" w:cs="Times New Roman"/>
                <w:color w:val="auto"/>
                <w:sz w:val="24"/>
                <w:szCs w:val="24"/>
                <w:highlight w:val="none"/>
                <w:lang w:eastAsia="zh-CN"/>
              </w:rPr>
              <w:t>□</w:t>
            </w:r>
            <w:r>
              <w:rPr>
                <w:rFonts w:hint="default" w:ascii="Times New Roman" w:hAnsi="Times New Roman" w:eastAsia="方正仿宋简体" w:cs="Times New Roman"/>
                <w:color w:val="auto"/>
                <w:spacing w:val="-6"/>
                <w:sz w:val="24"/>
                <w:szCs w:val="24"/>
                <w:highlight w:val="none"/>
                <w:lang w:val="en-US" w:eastAsia="zh-CN"/>
              </w:rPr>
              <w:t>主导制修订相关产品（服务）行业标准、国家标准、国际标准</w:t>
            </w:r>
            <w:r>
              <w:rPr>
                <w:rFonts w:hint="eastAsia" w:ascii="Times New Roman" w:hAnsi="Times New Roman" w:eastAsia="方正仿宋简体" w:cs="Times New Roman"/>
                <w:color w:val="auto"/>
                <w:spacing w:val="-6"/>
                <w:sz w:val="24"/>
                <w:szCs w:val="24"/>
                <w:highlight w:val="none"/>
                <w:lang w:val="en-US" w:eastAsia="zh-CN"/>
              </w:rPr>
              <w:t>，</w:t>
            </w:r>
            <w:r>
              <w:rPr>
                <w:rFonts w:hint="eastAsia" w:ascii="Times New Roman" w:hAnsi="Times New Roman" w:eastAsia="方正仿宋简体" w:cs="Times New Roman"/>
                <w:color w:val="auto"/>
                <w:spacing w:val="-6"/>
                <w:sz w:val="24"/>
                <w:szCs w:val="24"/>
                <w:highlight w:val="none"/>
                <w:u w:val="single"/>
                <w:lang w:val="en-US" w:eastAsia="zh-CN"/>
              </w:rPr>
              <w:t xml:space="preserve">             </w:t>
            </w:r>
            <w:r>
              <w:rPr>
                <w:rFonts w:hint="default" w:ascii="Times New Roman" w:hAnsi="Times New Roman" w:eastAsia="方正仿宋简体" w:cs="Times New Roman"/>
                <w:color w:val="auto"/>
                <w:spacing w:val="-6"/>
                <w:sz w:val="24"/>
                <w:szCs w:val="24"/>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color w:val="auto"/>
                <w:sz w:val="24"/>
                <w:szCs w:val="24"/>
                <w:highlight w:val="none"/>
                <w:lang w:eastAsia="zh-CN"/>
              </w:rPr>
            </w:pPr>
            <w:r>
              <w:rPr>
                <w:rFonts w:hint="eastAsia" w:ascii="Times New Roman" w:hAnsi="Times New Roman" w:eastAsia="方正仿宋简体" w:cs="Times New Roman"/>
                <w:color w:val="auto"/>
                <w:sz w:val="24"/>
                <w:szCs w:val="24"/>
                <w:highlight w:val="none"/>
                <w:lang w:eastAsia="zh-CN"/>
              </w:rPr>
              <w:t>□</w:t>
            </w:r>
            <w:r>
              <w:rPr>
                <w:rFonts w:hint="default" w:ascii="Times New Roman" w:hAnsi="Times New Roman" w:eastAsia="方正仿宋简体" w:cs="Times New Roman"/>
                <w:color w:val="auto"/>
                <w:spacing w:val="-6"/>
                <w:sz w:val="24"/>
                <w:szCs w:val="24"/>
                <w:highlight w:val="none"/>
                <w:lang w:val="en-US" w:eastAsia="zh-CN"/>
              </w:rPr>
              <w:t>申请产品（服务）的同系列产品（服务）已通过</w:t>
            </w:r>
            <w:r>
              <w:rPr>
                <w:rFonts w:hint="default" w:ascii="Times New Roman" w:hAnsi="Times New Roman" w:cs="Times New Roman"/>
                <w:color w:val="auto"/>
                <w:highlight w:val="none"/>
                <w:lang w:eastAsia="zh-CN"/>
              </w:rPr>
              <w:t>“</w:t>
            </w:r>
            <w:r>
              <w:rPr>
                <w:rFonts w:hint="default" w:ascii="Times New Roman" w:hAnsi="Times New Roman" w:eastAsia="方正仿宋简体" w:cs="Times New Roman"/>
                <w:color w:val="auto"/>
                <w:spacing w:val="-6"/>
                <w:sz w:val="24"/>
                <w:szCs w:val="24"/>
                <w:highlight w:val="none"/>
                <w:lang w:val="en-US" w:eastAsia="zh-CN"/>
              </w:rPr>
              <w:t>品质认证”模式获得“天府名品”品牌标识授权</w:t>
            </w:r>
            <w:r>
              <w:rPr>
                <w:rFonts w:hint="eastAsia" w:ascii="Times New Roman" w:hAnsi="Times New Roman" w:eastAsia="方正仿宋简体" w:cs="Times New Roman"/>
                <w:color w:val="auto"/>
                <w:spacing w:val="-6"/>
                <w:sz w:val="24"/>
                <w:szCs w:val="24"/>
                <w:highlight w:val="none"/>
                <w:lang w:val="en-US" w:eastAsia="zh-CN"/>
              </w:rPr>
              <w:t>，</w:t>
            </w:r>
            <w:r>
              <w:rPr>
                <w:rFonts w:hint="eastAsia" w:ascii="Times New Roman" w:hAnsi="Times New Roman" w:eastAsia="方正仿宋简体" w:cs="Times New Roman"/>
                <w:color w:val="auto"/>
                <w:spacing w:val="-6"/>
                <w:sz w:val="24"/>
                <w:szCs w:val="24"/>
                <w:highlight w:val="none"/>
                <w:u w:val="single"/>
                <w:lang w:val="en-US" w:eastAsia="zh-CN"/>
              </w:rPr>
              <w:t xml:space="preserve">            </w:t>
            </w:r>
            <w:r>
              <w:rPr>
                <w:rFonts w:hint="eastAsia" w:ascii="Times New Roman" w:hAnsi="Times New Roman" w:eastAsia="方正仿宋简体" w:cs="Times New Roman"/>
                <w:color w:val="auto"/>
                <w:spacing w:val="-6"/>
                <w:sz w:val="24"/>
                <w:szCs w:val="24"/>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3658"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both"/>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val="en-US" w:eastAsia="zh-CN"/>
              </w:rPr>
              <w:t>近三年发生质量安全、生产安全、环境污染、公共卫生等事故情况</w:t>
            </w:r>
          </w:p>
        </w:tc>
        <w:tc>
          <w:tcPr>
            <w:tcW w:w="5914"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658"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both"/>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val="en-US" w:eastAsia="zh-CN"/>
              </w:rPr>
              <w:t>近三年因质量、消费等问题受到行政处罚情况</w:t>
            </w:r>
          </w:p>
        </w:tc>
        <w:tc>
          <w:tcPr>
            <w:tcW w:w="5914"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□有</w:t>
            </w: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3658"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近三年</w:t>
            </w:r>
            <w:r>
              <w:rPr>
                <w:rFonts w:hint="eastAsia" w:ascii="Times New Roman" w:hAnsi="Times New Roman" w:eastAsia="方正仿宋简体" w:cs="Times New Roman"/>
                <w:color w:val="auto"/>
                <w:sz w:val="24"/>
                <w:szCs w:val="24"/>
                <w:highlight w:val="none"/>
                <w:lang w:eastAsia="zh-CN"/>
              </w:rPr>
              <w:t>严重</w:t>
            </w:r>
            <w:r>
              <w:rPr>
                <w:rFonts w:hint="default" w:ascii="Times New Roman" w:hAnsi="Times New Roman" w:eastAsia="方正仿宋简体" w:cs="Times New Roman"/>
                <w:color w:val="auto"/>
                <w:sz w:val="24"/>
                <w:szCs w:val="24"/>
                <w:highlight w:val="none"/>
                <w:lang w:eastAsia="zh-CN"/>
              </w:rPr>
              <w:t>违法失信记录情况</w:t>
            </w:r>
          </w:p>
        </w:tc>
        <w:tc>
          <w:tcPr>
            <w:tcW w:w="5914"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eastAsia="zh-CN"/>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3658"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strike w:val="0"/>
                <w:dstrike w:val="0"/>
                <w:color w:val="auto"/>
                <w:sz w:val="24"/>
                <w:szCs w:val="24"/>
                <w:highlight w:val="none"/>
                <w:lang w:eastAsia="zh-CN"/>
              </w:rPr>
              <w:t>近三年</w:t>
            </w:r>
            <w:r>
              <w:rPr>
                <w:rFonts w:hint="eastAsia" w:ascii="Times New Roman" w:hAnsi="Times New Roman" w:eastAsia="方正仿宋简体" w:cs="Times New Roman"/>
                <w:strike w:val="0"/>
                <w:dstrike w:val="0"/>
                <w:color w:val="auto"/>
                <w:sz w:val="24"/>
                <w:szCs w:val="24"/>
                <w:highlight w:val="none"/>
                <w:lang w:eastAsia="zh-CN"/>
              </w:rPr>
              <w:t>主营业务收入</w:t>
            </w:r>
            <w:r>
              <w:rPr>
                <w:rFonts w:hint="default" w:ascii="Times New Roman" w:hAnsi="Times New Roman" w:eastAsia="方正仿宋简体" w:cs="Times New Roman"/>
                <w:strike w:val="0"/>
                <w:dstrike w:val="0"/>
                <w:color w:val="auto"/>
                <w:sz w:val="24"/>
                <w:szCs w:val="24"/>
                <w:highlight w:val="none"/>
                <w:lang w:eastAsia="zh-CN"/>
              </w:rPr>
              <w:t>情况</w:t>
            </w:r>
          </w:p>
        </w:tc>
        <w:tc>
          <w:tcPr>
            <w:tcW w:w="5914"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3658"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strike w:val="0"/>
                <w:dstrike w:val="0"/>
                <w:color w:val="auto"/>
                <w:sz w:val="24"/>
                <w:szCs w:val="24"/>
                <w:highlight w:val="none"/>
                <w:lang w:eastAsia="zh-CN"/>
              </w:rPr>
              <w:t>近三年</w:t>
            </w:r>
            <w:r>
              <w:rPr>
                <w:rFonts w:hint="eastAsia" w:ascii="Times New Roman" w:hAnsi="Times New Roman" w:eastAsia="方正仿宋简体" w:cs="Times New Roman"/>
                <w:strike w:val="0"/>
                <w:dstrike w:val="0"/>
                <w:color w:val="auto"/>
                <w:sz w:val="24"/>
                <w:szCs w:val="24"/>
                <w:highlight w:val="none"/>
                <w:lang w:eastAsia="zh-CN"/>
              </w:rPr>
              <w:t>利润</w:t>
            </w:r>
            <w:r>
              <w:rPr>
                <w:rFonts w:hint="default" w:ascii="Times New Roman" w:hAnsi="Times New Roman" w:eastAsia="方正仿宋简体" w:cs="Times New Roman"/>
                <w:strike w:val="0"/>
                <w:dstrike w:val="0"/>
                <w:color w:val="auto"/>
                <w:sz w:val="24"/>
                <w:szCs w:val="24"/>
                <w:highlight w:val="none"/>
                <w:lang w:eastAsia="zh-CN"/>
              </w:rPr>
              <w:t>情况</w:t>
            </w:r>
          </w:p>
        </w:tc>
        <w:tc>
          <w:tcPr>
            <w:tcW w:w="5914"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lang w:eastAsia="zh-CN"/>
              </w:rPr>
            </w:pPr>
          </w:p>
        </w:tc>
      </w:tr>
    </w:tbl>
    <w:p>
      <w:pPr>
        <w:widowControl/>
        <w:spacing w:line="340" w:lineRule="atLeast"/>
        <w:ind w:right="-38" w:rightChars="-18"/>
        <w:jc w:val="left"/>
        <w:rPr>
          <w:rFonts w:hint="default" w:ascii="Times New Roman" w:hAnsi="Times New Roman" w:eastAsia="方正黑体简体" w:cs="Times New Roman"/>
          <w:color w:val="auto"/>
          <w:sz w:val="30"/>
          <w:szCs w:val="30"/>
          <w:highlight w:val="none"/>
        </w:rPr>
      </w:pPr>
      <w:r>
        <w:rPr>
          <w:rFonts w:hint="default" w:ascii="Times New Roman" w:hAnsi="Times New Roman" w:cs="Times New Roman"/>
          <w:color w:val="auto"/>
          <w:highlight w:val="none"/>
        </w:rPr>
        <w:br w:type="page"/>
      </w:r>
    </w:p>
    <w:tbl>
      <w:tblPr>
        <w:tblStyle w:val="6"/>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572" w:type="dxa"/>
            <w:vAlign w:val="center"/>
          </w:tcPr>
          <w:p>
            <w:pPr>
              <w:widowControl/>
              <w:spacing w:line="340" w:lineRule="atLeast"/>
              <w:ind w:right="-38" w:rightChars="-18"/>
              <w:jc w:val="left"/>
              <w:rPr>
                <w:rFonts w:hint="default" w:ascii="Times New Roman" w:hAnsi="Times New Roman" w:eastAsia="仿宋_GB2312" w:cs="Times New Roman"/>
                <w:color w:val="auto"/>
                <w:sz w:val="24"/>
                <w:szCs w:val="24"/>
                <w:highlight w:val="none"/>
                <w:shd w:val="clear" w:color="auto" w:fill="FFC000"/>
              </w:rPr>
            </w:pPr>
            <w:r>
              <w:rPr>
                <w:rFonts w:hint="default" w:ascii="Times New Roman" w:hAnsi="Times New Roman" w:eastAsia="方正黑体简体" w:cs="Times New Roman"/>
                <w:color w:val="auto"/>
                <w:sz w:val="30"/>
                <w:szCs w:val="30"/>
                <w:highlight w:val="none"/>
              </w:rPr>
              <w:t>二、</w:t>
            </w:r>
            <w:r>
              <w:rPr>
                <w:rFonts w:hint="default" w:ascii="Times New Roman" w:hAnsi="Times New Roman" w:eastAsia="方正黑体简体" w:cs="Times New Roman"/>
                <w:color w:val="auto"/>
                <w:sz w:val="30"/>
                <w:szCs w:val="30"/>
                <w:highlight w:val="none"/>
                <w:lang w:eastAsia="zh-CN"/>
              </w:rPr>
              <w:t>申请主体自评</w:t>
            </w:r>
            <w:r>
              <w:rPr>
                <w:rFonts w:hint="default" w:ascii="Times New Roman" w:hAnsi="Times New Roman" w:eastAsia="方正黑体简体" w:cs="Times New Roman"/>
                <w:color w:val="auto"/>
                <w:sz w:val="30"/>
                <w:szCs w:val="30"/>
                <w:highlight w:val="none"/>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572"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楷体简体" w:cs="Times New Roman"/>
                <w:color w:val="auto"/>
                <w:sz w:val="24"/>
                <w:szCs w:val="24"/>
                <w:highlight w:val="none"/>
                <w:lang w:val="en-US" w:eastAsia="zh-CN"/>
              </w:rPr>
            </w:pPr>
            <w:r>
              <w:rPr>
                <w:rFonts w:hint="default" w:ascii="Times New Roman" w:hAnsi="Times New Roman" w:eastAsia="方正楷体简体" w:cs="Times New Roman"/>
                <w:color w:val="auto"/>
                <w:sz w:val="24"/>
                <w:szCs w:val="24"/>
                <w:highlight w:val="none"/>
                <w:lang w:val="en-US" w:eastAsia="zh-CN"/>
              </w:rPr>
              <w:t>（总括性介绍申请主体情况，包括但不限于创新驱动、标准领先、品质卓越、品牌引领、社会责任等，要求做到</w:t>
            </w:r>
            <w:r>
              <w:rPr>
                <w:rFonts w:hint="eastAsia" w:ascii="Times New Roman" w:hAnsi="Times New Roman" w:eastAsia="方正楷体简体" w:cs="Times New Roman"/>
                <w:color w:val="auto"/>
                <w:sz w:val="24"/>
                <w:szCs w:val="24"/>
                <w:highlight w:val="none"/>
                <w:lang w:val="en-US" w:eastAsia="zh-CN"/>
              </w:rPr>
              <w:t>精炼</w:t>
            </w:r>
            <w:r>
              <w:rPr>
                <w:rFonts w:hint="default" w:ascii="Times New Roman" w:hAnsi="Times New Roman" w:eastAsia="方正楷体简体" w:cs="Times New Roman"/>
                <w:color w:val="auto"/>
                <w:sz w:val="24"/>
                <w:szCs w:val="24"/>
                <w:highlight w:val="none"/>
                <w:lang w:val="en-US" w:eastAsia="zh-CN"/>
              </w:rPr>
              <w:t>、全面、真实、有效，如某一方面在同类主体中有明显优势请注明并重点描述，字数控制在1</w:t>
            </w:r>
            <w:r>
              <w:rPr>
                <w:rFonts w:hint="eastAsia" w:ascii="Times New Roman" w:hAnsi="Times New Roman" w:eastAsia="方正楷体简体" w:cs="Times New Roman"/>
                <w:color w:val="auto"/>
                <w:sz w:val="24"/>
                <w:szCs w:val="24"/>
                <w:highlight w:val="none"/>
                <w:lang w:val="en-US" w:eastAsia="zh-CN"/>
              </w:rPr>
              <w:t>0</w:t>
            </w:r>
            <w:r>
              <w:rPr>
                <w:rFonts w:hint="default" w:ascii="Times New Roman" w:hAnsi="Times New Roman" w:eastAsia="方正楷体简体" w:cs="Times New Roman"/>
                <w:color w:val="auto"/>
                <w:sz w:val="24"/>
                <w:szCs w:val="24"/>
                <w:highlight w:val="none"/>
                <w:lang w:val="en-US" w:eastAsia="zh-CN"/>
              </w:rPr>
              <w:t>00字内。）</w:t>
            </w:r>
          </w:p>
          <w:p>
            <w:pPr>
              <w:pStyle w:val="5"/>
              <w:rPr>
                <w:rFonts w:hint="default" w:ascii="Times New Roman" w:hAnsi="Times New Roman" w:cs="Times New Roman"/>
                <w:color w:val="auto"/>
                <w:highlight w:val="none"/>
                <w:lang w:val="en-US" w:eastAsia="zh-CN"/>
              </w:rPr>
            </w:pPr>
          </w:p>
          <w:p>
            <w:pPr>
              <w:pStyle w:val="5"/>
              <w:rPr>
                <w:rFonts w:hint="default" w:ascii="Times New Roman" w:hAnsi="Times New Roman" w:cs="Times New Roman"/>
                <w:color w:val="auto"/>
                <w:highlight w:val="none"/>
                <w:lang w:val="en-US" w:eastAsia="zh-CN"/>
              </w:rPr>
            </w:pPr>
          </w:p>
          <w:p>
            <w:pPr>
              <w:widowControl/>
              <w:spacing w:line="340" w:lineRule="atLeast"/>
              <w:ind w:right="-38" w:rightChars="-18"/>
              <w:jc w:val="left"/>
              <w:rPr>
                <w:rFonts w:hint="default" w:ascii="Times New Roman" w:hAnsi="Times New Roman" w:eastAsia="方正楷体简体" w:cs="Times New Roman"/>
                <w:color w:val="auto"/>
                <w:sz w:val="24"/>
                <w:szCs w:val="24"/>
                <w:highlight w:val="none"/>
                <w:lang w:val="en-US" w:eastAsia="zh-CN"/>
              </w:rPr>
            </w:pPr>
          </w:p>
          <w:p>
            <w:pPr>
              <w:pStyle w:val="5"/>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5"/>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5"/>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5"/>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5"/>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5"/>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5"/>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5"/>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5"/>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5"/>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5"/>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5"/>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5"/>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5"/>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5"/>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5"/>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5"/>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5"/>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5"/>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5"/>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5"/>
              <w:ind w:left="0" w:leftChars="0" w:firstLine="0" w:firstLineChars="0"/>
              <w:rPr>
                <w:rFonts w:hint="default" w:ascii="Times New Roman" w:hAnsi="Times New Roman" w:eastAsia="方正楷体简体" w:cs="Times New Roman"/>
                <w:color w:val="auto"/>
                <w:sz w:val="24"/>
                <w:szCs w:val="24"/>
                <w:highlight w:val="none"/>
                <w:lang w:val="en-US" w:eastAsia="zh-CN"/>
              </w:rPr>
            </w:pPr>
          </w:p>
        </w:tc>
      </w:tr>
    </w:tbl>
    <w:p>
      <w:pPr>
        <w:keepNext w:val="0"/>
        <w:keepLines w:val="0"/>
        <w:pageBreakBefore w:val="0"/>
        <w:widowControl/>
        <w:kinsoku/>
        <w:wordWrap/>
        <w:overflowPunct/>
        <w:topLinePunct w:val="0"/>
        <w:autoSpaceDE/>
        <w:autoSpaceDN/>
        <w:bidi w:val="0"/>
        <w:adjustRightInd/>
        <w:snapToGrid/>
        <w:spacing w:line="240" w:lineRule="auto"/>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br w:type="page"/>
      </w:r>
    </w:p>
    <w:tbl>
      <w:tblPr>
        <w:tblStyle w:val="6"/>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600"/>
        <w:gridCol w:w="2224"/>
        <w:gridCol w:w="2362"/>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4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黑体简体" w:cs="Times New Roman"/>
                <w:color w:val="auto"/>
                <w:sz w:val="24"/>
                <w:szCs w:val="24"/>
                <w:highlight w:val="none"/>
                <w:lang w:val="en-US" w:eastAsia="zh-CN"/>
              </w:rPr>
            </w:pPr>
            <w:r>
              <w:rPr>
                <w:rFonts w:hint="default" w:ascii="Times New Roman" w:hAnsi="Times New Roman" w:eastAsia="方正黑体简体" w:cs="Times New Roman"/>
                <w:color w:val="auto"/>
                <w:sz w:val="24"/>
                <w:szCs w:val="24"/>
                <w:highlight w:val="none"/>
                <w:lang w:val="en-US" w:eastAsia="zh-CN"/>
              </w:rPr>
              <w:t>评价指标</w:t>
            </w:r>
          </w:p>
        </w:tc>
        <w:tc>
          <w:tcPr>
            <w:tcW w:w="160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黑体简体" w:cs="Times New Roman"/>
                <w:color w:val="auto"/>
                <w:sz w:val="24"/>
                <w:szCs w:val="24"/>
                <w:highlight w:val="none"/>
                <w:lang w:val="en-US" w:eastAsia="zh-CN"/>
              </w:rPr>
            </w:pPr>
            <w:r>
              <w:rPr>
                <w:rFonts w:hint="default" w:ascii="Times New Roman" w:hAnsi="Times New Roman" w:eastAsia="方正黑体简体" w:cs="Times New Roman"/>
                <w:color w:val="auto"/>
                <w:sz w:val="24"/>
                <w:szCs w:val="24"/>
                <w:highlight w:val="none"/>
                <w:lang w:val="en-US" w:eastAsia="zh-CN"/>
              </w:rPr>
              <w:t>评价项目</w:t>
            </w:r>
          </w:p>
        </w:tc>
        <w:tc>
          <w:tcPr>
            <w:tcW w:w="222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黑体简体" w:cs="Times New Roman"/>
                <w:color w:val="auto"/>
                <w:sz w:val="24"/>
                <w:szCs w:val="24"/>
                <w:highlight w:val="none"/>
                <w:lang w:val="en-US" w:eastAsia="zh-CN"/>
              </w:rPr>
            </w:pPr>
            <w:r>
              <w:rPr>
                <w:rFonts w:hint="default" w:ascii="Times New Roman" w:hAnsi="Times New Roman" w:eastAsia="方正黑体简体" w:cs="Times New Roman"/>
                <w:color w:val="auto"/>
                <w:sz w:val="24"/>
                <w:szCs w:val="24"/>
                <w:highlight w:val="none"/>
                <w:lang w:val="en-US" w:eastAsia="zh-CN"/>
              </w:rPr>
              <w:t>项目要点</w:t>
            </w:r>
          </w:p>
        </w:tc>
        <w:tc>
          <w:tcPr>
            <w:tcW w:w="2362"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黑体简体" w:cs="Times New Roman"/>
                <w:color w:val="auto"/>
                <w:sz w:val="24"/>
                <w:szCs w:val="24"/>
                <w:highlight w:val="none"/>
                <w:lang w:val="en-US" w:eastAsia="zh-CN"/>
              </w:rPr>
            </w:pPr>
            <w:r>
              <w:rPr>
                <w:rFonts w:hint="default" w:ascii="Times New Roman" w:hAnsi="Times New Roman" w:eastAsia="方正黑体简体" w:cs="Times New Roman"/>
                <w:color w:val="auto"/>
                <w:sz w:val="24"/>
                <w:szCs w:val="24"/>
                <w:highlight w:val="none"/>
                <w:lang w:val="en-US" w:eastAsia="zh-CN"/>
              </w:rPr>
              <w:t>自评描述</w:t>
            </w:r>
          </w:p>
        </w:tc>
        <w:tc>
          <w:tcPr>
            <w:tcW w:w="191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黑体简体" w:cs="Times New Roman"/>
                <w:color w:val="auto"/>
                <w:sz w:val="24"/>
                <w:szCs w:val="24"/>
                <w:highlight w:val="none"/>
                <w:lang w:val="en-US" w:eastAsia="zh-CN"/>
              </w:rPr>
            </w:pPr>
            <w:r>
              <w:rPr>
                <w:rFonts w:hint="default" w:ascii="Times New Roman" w:hAnsi="Times New Roman" w:eastAsia="方正黑体简体" w:cs="Times New Roman"/>
                <w:color w:val="auto"/>
                <w:sz w:val="24"/>
                <w:szCs w:val="24"/>
                <w:highlight w:val="none"/>
                <w:lang w:val="en-US" w:eastAsia="zh-CN"/>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572" w:type="dxa"/>
            <w:gridSpan w:val="5"/>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rPr>
            </w:pPr>
            <w:r>
              <w:rPr>
                <w:rFonts w:hint="default" w:ascii="Times New Roman" w:hAnsi="Times New Roman" w:eastAsia="方正楷体简体" w:cs="Times New Roman"/>
                <w:color w:val="auto"/>
                <w:sz w:val="28"/>
                <w:szCs w:val="28"/>
                <w:highlight w:val="none"/>
                <w:lang w:val="en-US" w:eastAsia="zh-CN"/>
              </w:rPr>
              <w:t>（一）创新驱动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473"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创新机制</w:t>
            </w:r>
          </w:p>
        </w:tc>
        <w:tc>
          <w:tcPr>
            <w:tcW w:w="1600"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申请主体制定创新战略</w:t>
            </w:r>
            <w:r>
              <w:rPr>
                <w:rFonts w:hint="eastAsia" w:ascii="Times New Roman" w:hAnsi="Times New Roman" w:eastAsia="方正仿宋简体" w:cs="Times New Roman"/>
                <w:color w:val="auto"/>
                <w:kern w:val="0"/>
                <w:sz w:val="21"/>
                <w:szCs w:val="21"/>
                <w:highlight w:val="none"/>
                <w:lang w:val="en-US" w:eastAsia="zh-CN"/>
              </w:rPr>
              <w:t>、</w:t>
            </w:r>
            <w:r>
              <w:rPr>
                <w:rFonts w:hint="default" w:ascii="Times New Roman" w:hAnsi="Times New Roman" w:eastAsia="方正仿宋简体" w:cs="Times New Roman"/>
                <w:color w:val="auto"/>
                <w:kern w:val="0"/>
                <w:sz w:val="21"/>
                <w:szCs w:val="21"/>
                <w:highlight w:val="none"/>
                <w:lang w:val="en-US" w:eastAsia="zh-CN"/>
              </w:rPr>
              <w:t>实施计划</w:t>
            </w:r>
            <w:r>
              <w:rPr>
                <w:rFonts w:hint="eastAsia" w:ascii="Times New Roman" w:hAnsi="Times New Roman" w:eastAsia="方正仿宋简体" w:cs="Times New Roman"/>
                <w:color w:val="auto"/>
                <w:kern w:val="0"/>
                <w:sz w:val="21"/>
                <w:szCs w:val="21"/>
                <w:highlight w:val="none"/>
                <w:lang w:val="en-US" w:eastAsia="zh-CN"/>
              </w:rPr>
              <w:t>和</w:t>
            </w:r>
            <w:r>
              <w:rPr>
                <w:rFonts w:hint="default" w:ascii="Times New Roman" w:hAnsi="Times New Roman" w:eastAsia="方正仿宋简体" w:cs="Times New Roman"/>
                <w:color w:val="auto"/>
                <w:kern w:val="0"/>
                <w:sz w:val="21"/>
                <w:szCs w:val="21"/>
                <w:highlight w:val="none"/>
                <w:lang w:val="en-US" w:eastAsia="zh-CN"/>
              </w:rPr>
              <w:t>资源保障等情况，以及激励员工</w:t>
            </w:r>
            <w:r>
              <w:rPr>
                <w:rFonts w:hint="default" w:ascii="Times New Roman" w:hAnsi="Times New Roman" w:eastAsia="方正仿宋简体" w:cs="Times New Roman"/>
                <w:color w:val="auto"/>
                <w:spacing w:val="-6"/>
                <w:kern w:val="0"/>
                <w:sz w:val="21"/>
                <w:szCs w:val="21"/>
                <w:highlight w:val="none"/>
                <w:lang w:val="en-US" w:eastAsia="zh-CN"/>
              </w:rPr>
              <w:t>创新意识的举措</w:t>
            </w:r>
          </w:p>
        </w:tc>
        <w:tc>
          <w:tcPr>
            <w:tcW w:w="222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eastAsia" w:ascii="Times New Roman" w:hAnsi="Times New Roman" w:eastAsia="方正仿宋简体" w:cs="Times New Roman"/>
                <w:color w:val="auto"/>
                <w:kern w:val="0"/>
                <w:sz w:val="21"/>
                <w:szCs w:val="21"/>
                <w:highlight w:val="none"/>
                <w:lang w:eastAsia="zh-CN"/>
              </w:rPr>
            </w:pPr>
            <w:r>
              <w:rPr>
                <w:rFonts w:hint="eastAsia" w:ascii="Times New Roman" w:hAnsi="Times New Roman" w:eastAsia="方正仿宋简体" w:cs="Times New Roman"/>
                <w:color w:val="auto"/>
                <w:kern w:val="0"/>
                <w:sz w:val="21"/>
                <w:szCs w:val="21"/>
                <w:highlight w:val="none"/>
                <w:lang w:val="en-US" w:eastAsia="zh-CN"/>
              </w:rPr>
              <w:t>包含</w:t>
            </w:r>
            <w:r>
              <w:rPr>
                <w:rFonts w:hint="eastAsia" w:ascii="Times New Roman" w:hAnsi="Times New Roman" w:eastAsia="方正仿宋简体" w:cs="Times New Roman"/>
                <w:color w:val="auto"/>
                <w:kern w:val="0"/>
                <w:sz w:val="21"/>
                <w:szCs w:val="21"/>
                <w:highlight w:val="none"/>
              </w:rPr>
              <w:t>人力资源、硬件资源、产业协同等资源保障相关制度</w:t>
            </w:r>
            <w:r>
              <w:rPr>
                <w:rFonts w:hint="eastAsia" w:ascii="Times New Roman" w:hAnsi="Times New Roman" w:eastAsia="方正仿宋简体" w:cs="Times New Roman"/>
                <w:color w:val="auto"/>
                <w:kern w:val="0"/>
                <w:sz w:val="21"/>
                <w:szCs w:val="21"/>
                <w:highlight w:val="none"/>
                <w:lang w:eastAsia="zh-CN"/>
              </w:rPr>
              <w:t>的创新战略及计划制定、执行情况；制定、执行员工激励计划，且包含增强员工创新意识的企业文化、制度、机制等；</w:t>
            </w:r>
          </w:p>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rPr>
            </w:pPr>
            <w:r>
              <w:rPr>
                <w:rFonts w:hint="eastAsia" w:ascii="Times New Roman" w:hAnsi="Times New Roman" w:eastAsia="方正仿宋简体" w:cs="Times New Roman"/>
                <w:color w:val="auto"/>
                <w:kern w:val="0"/>
                <w:sz w:val="21"/>
                <w:szCs w:val="21"/>
                <w:highlight w:val="none"/>
                <w:lang w:eastAsia="zh-CN"/>
              </w:rPr>
              <w:t>可提供具体案例体现执行情况</w:t>
            </w:r>
          </w:p>
        </w:tc>
        <w:tc>
          <w:tcPr>
            <w:tcW w:w="2362"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rPr>
            </w:pPr>
          </w:p>
        </w:tc>
        <w:tc>
          <w:tcPr>
            <w:tcW w:w="191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473"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600"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申请主体创新投入情况</w:t>
            </w:r>
          </w:p>
        </w:tc>
        <w:tc>
          <w:tcPr>
            <w:tcW w:w="2224"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创新服务占比情况及具体服务成果创新情况等</w:t>
            </w:r>
          </w:p>
        </w:tc>
        <w:tc>
          <w:tcPr>
            <w:tcW w:w="2362"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91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jc w:val="center"/>
        </w:trPr>
        <w:tc>
          <w:tcPr>
            <w:tcW w:w="1473"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cs="Times New Roman"/>
                <w:color w:val="auto"/>
                <w:highlight w:val="none"/>
              </w:rPr>
            </w:pPr>
          </w:p>
        </w:tc>
        <w:tc>
          <w:tcPr>
            <w:tcW w:w="1600"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11"/>
                <w:kern w:val="0"/>
                <w:sz w:val="21"/>
                <w:szCs w:val="21"/>
                <w:highlight w:val="none"/>
                <w:lang w:val="en-US" w:eastAsia="zh-CN"/>
              </w:rPr>
            </w:pPr>
            <w:r>
              <w:rPr>
                <w:rFonts w:hint="default" w:ascii="Times New Roman" w:hAnsi="Times New Roman" w:eastAsia="方正仿宋简体" w:cs="Times New Roman"/>
                <w:color w:val="auto"/>
                <w:spacing w:val="-11"/>
                <w:kern w:val="0"/>
                <w:sz w:val="21"/>
                <w:szCs w:val="21"/>
                <w:highlight w:val="none"/>
                <w:lang w:val="en-US" w:eastAsia="zh-CN"/>
              </w:rPr>
              <w:t>申请主体运用互联网、大数据和人工智能等信息化技术情况</w:t>
            </w:r>
          </w:p>
        </w:tc>
        <w:tc>
          <w:tcPr>
            <w:tcW w:w="222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取得数据管理成熟度评价、数据质量评价、智能制造成熟度评价等相关评价认定情况，或运用互联网、大数据和人工智能等数智化手段推动创新情况</w:t>
            </w:r>
            <w:r>
              <w:rPr>
                <w:rFonts w:hint="eastAsia" w:ascii="Times New Roman" w:hAnsi="Times New Roman" w:eastAsia="方正仿宋简体" w:cs="Times New Roman"/>
                <w:color w:val="auto"/>
                <w:spacing w:val="6"/>
                <w:kern w:val="0"/>
                <w:sz w:val="21"/>
                <w:szCs w:val="21"/>
                <w:highlight w:val="none"/>
                <w:lang w:val="en-US" w:eastAsia="zh-CN"/>
              </w:rPr>
              <w:t>，</w:t>
            </w:r>
            <w:r>
              <w:rPr>
                <w:rFonts w:hint="eastAsia" w:ascii="Times New Roman" w:hAnsi="Times New Roman" w:eastAsia="方正仿宋简体" w:cs="Times New Roman"/>
                <w:color w:val="auto"/>
                <w:kern w:val="0"/>
                <w:sz w:val="21"/>
                <w:szCs w:val="21"/>
                <w:highlight w:val="none"/>
                <w:lang w:eastAsia="zh-CN"/>
              </w:rPr>
              <w:t>可提供具体案例体现推动情况</w:t>
            </w:r>
          </w:p>
        </w:tc>
        <w:tc>
          <w:tcPr>
            <w:tcW w:w="2362"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91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jc w:val="center"/>
        </w:trPr>
        <w:tc>
          <w:tcPr>
            <w:tcW w:w="1473"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创新成果</w:t>
            </w:r>
          </w:p>
        </w:tc>
        <w:tc>
          <w:tcPr>
            <w:tcW w:w="1600"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11"/>
                <w:kern w:val="0"/>
                <w:sz w:val="21"/>
                <w:szCs w:val="21"/>
                <w:highlight w:val="none"/>
                <w:lang w:val="en-US" w:eastAsia="zh-CN"/>
              </w:rPr>
            </w:pPr>
            <w:r>
              <w:rPr>
                <w:rFonts w:hint="eastAsia" w:ascii="Times New Roman" w:hAnsi="Times New Roman" w:eastAsia="方正仿宋简体" w:cs="Times New Roman"/>
                <w:color w:val="auto"/>
                <w:spacing w:val="6"/>
                <w:kern w:val="0"/>
                <w:sz w:val="21"/>
                <w:szCs w:val="21"/>
                <w:highlight w:val="none"/>
                <w:lang w:val="en-US" w:eastAsia="zh-CN"/>
              </w:rPr>
              <w:t>申请主体完成市级以上政府、部门科技项目；承担创新项目载体（如技术创新中心、专精特新“小巨人”企业等）；</w:t>
            </w:r>
            <w:r>
              <w:rPr>
                <w:rFonts w:hint="default" w:ascii="Times New Roman" w:hAnsi="Times New Roman" w:eastAsia="方正仿宋简体" w:cs="Times New Roman"/>
                <w:color w:val="auto"/>
                <w:spacing w:val="6"/>
                <w:kern w:val="0"/>
                <w:sz w:val="21"/>
                <w:szCs w:val="21"/>
                <w:highlight w:val="none"/>
                <w:lang w:val="en-US" w:eastAsia="zh-CN"/>
              </w:rPr>
              <w:t>获得</w:t>
            </w:r>
            <w:r>
              <w:rPr>
                <w:rFonts w:hint="eastAsia" w:ascii="Times New Roman" w:hAnsi="Times New Roman" w:eastAsia="方正仿宋简体" w:cs="Times New Roman"/>
                <w:color w:val="auto"/>
                <w:spacing w:val="6"/>
                <w:kern w:val="0"/>
                <w:sz w:val="21"/>
                <w:szCs w:val="21"/>
                <w:highlight w:val="none"/>
                <w:lang w:val="en-US" w:eastAsia="zh-CN"/>
              </w:rPr>
              <w:t>创新相关认定（如</w:t>
            </w:r>
            <w:r>
              <w:rPr>
                <w:rFonts w:hint="default" w:ascii="Times New Roman" w:hAnsi="Times New Roman" w:eastAsia="方正仿宋简体" w:cs="Times New Roman"/>
                <w:color w:val="auto"/>
                <w:spacing w:val="6"/>
                <w:kern w:val="0"/>
                <w:sz w:val="21"/>
                <w:szCs w:val="21"/>
                <w:highlight w:val="none"/>
                <w:lang w:val="en-US" w:eastAsia="zh-CN"/>
              </w:rPr>
              <w:t>高新技术企业</w:t>
            </w:r>
            <w:r>
              <w:rPr>
                <w:rFonts w:hint="eastAsia" w:ascii="Times New Roman" w:hAnsi="Times New Roman" w:eastAsia="方正仿宋简体" w:cs="Times New Roman"/>
                <w:color w:val="auto"/>
                <w:spacing w:val="6"/>
                <w:kern w:val="0"/>
                <w:sz w:val="21"/>
                <w:szCs w:val="21"/>
                <w:highlight w:val="none"/>
                <w:lang w:val="en-US" w:eastAsia="zh-CN"/>
              </w:rPr>
              <w:t>、瞪羚企业</w:t>
            </w:r>
            <w:r>
              <w:rPr>
                <w:rFonts w:hint="default" w:ascii="Times New Roman" w:hAnsi="Times New Roman" w:eastAsia="方正仿宋简体" w:cs="Times New Roman"/>
                <w:color w:val="auto"/>
                <w:spacing w:val="6"/>
                <w:kern w:val="0"/>
                <w:sz w:val="21"/>
                <w:szCs w:val="21"/>
                <w:highlight w:val="none"/>
                <w:lang w:val="en-US" w:eastAsia="zh-CN"/>
              </w:rPr>
              <w:t>等</w:t>
            </w:r>
            <w:r>
              <w:rPr>
                <w:rFonts w:hint="eastAsia" w:ascii="Times New Roman" w:hAnsi="Times New Roman" w:eastAsia="方正仿宋简体" w:cs="Times New Roman"/>
                <w:color w:val="auto"/>
                <w:spacing w:val="6"/>
                <w:kern w:val="0"/>
                <w:sz w:val="21"/>
                <w:szCs w:val="21"/>
                <w:highlight w:val="none"/>
                <w:lang w:val="en-US" w:eastAsia="zh-CN"/>
              </w:rPr>
              <w:t>）情况；</w:t>
            </w:r>
            <w:r>
              <w:rPr>
                <w:rFonts w:hint="eastAsia" w:ascii="Times New Roman" w:hAnsi="Times New Roman" w:eastAsia="方正仿宋简体" w:cs="Times New Roman"/>
                <w:color w:val="auto"/>
                <w:kern w:val="0"/>
                <w:sz w:val="21"/>
                <w:szCs w:val="21"/>
                <w:highlight w:val="none"/>
                <w:lang w:val="en-US" w:eastAsia="zh-CN"/>
              </w:rPr>
              <w:t>获得市级以上新业态、新模式、新场景试点</w:t>
            </w:r>
          </w:p>
        </w:tc>
        <w:tc>
          <w:tcPr>
            <w:tcW w:w="222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eastAsia"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spacing w:val="0"/>
                <w:kern w:val="0"/>
                <w:sz w:val="21"/>
                <w:szCs w:val="21"/>
                <w:highlight w:val="none"/>
                <w:lang w:val="en-US" w:eastAsia="zh-CN"/>
              </w:rPr>
              <w:t>申请</w:t>
            </w:r>
            <w:r>
              <w:rPr>
                <w:rFonts w:hint="eastAsia" w:ascii="Times New Roman" w:hAnsi="Times New Roman" w:eastAsia="方正仿宋简体" w:cs="Times New Roman"/>
                <w:color w:val="auto"/>
                <w:spacing w:val="0"/>
                <w:kern w:val="0"/>
                <w:sz w:val="21"/>
                <w:szCs w:val="21"/>
                <w:highlight w:val="none"/>
                <w:lang w:val="en-US" w:eastAsia="zh-CN"/>
              </w:rPr>
              <w:t>主体的</w:t>
            </w:r>
            <w:r>
              <w:rPr>
                <w:rFonts w:hint="default" w:ascii="Times New Roman" w:hAnsi="Times New Roman" w:eastAsia="方正仿宋简体" w:cs="Times New Roman"/>
                <w:color w:val="auto"/>
                <w:sz w:val="21"/>
                <w:szCs w:val="21"/>
                <w:highlight w:val="none"/>
                <w:lang w:val="en-US" w:eastAsia="zh-CN"/>
              </w:rPr>
              <w:t>相关佐证材料，</w:t>
            </w:r>
            <w:r>
              <w:rPr>
                <w:rFonts w:hint="eastAsia" w:ascii="Times New Roman" w:hAnsi="Times New Roman" w:eastAsia="方正仿宋简体" w:cs="Times New Roman"/>
                <w:color w:val="auto"/>
                <w:kern w:val="0"/>
                <w:sz w:val="21"/>
                <w:szCs w:val="21"/>
                <w:highlight w:val="none"/>
                <w:lang w:val="en-US" w:eastAsia="zh-CN"/>
              </w:rPr>
              <w:t>如科技项目任务书、验收意见等；</w:t>
            </w:r>
          </w:p>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eastAsia" w:ascii="Times New Roman" w:hAnsi="Times New Roman" w:eastAsia="方正仿宋简体" w:cs="Times New Roman"/>
                <w:color w:val="auto"/>
                <w:kern w:val="0"/>
                <w:sz w:val="21"/>
                <w:szCs w:val="21"/>
                <w:highlight w:val="none"/>
                <w:lang w:val="en-US" w:eastAsia="zh-CN"/>
              </w:rPr>
            </w:pPr>
            <w:r>
              <w:rPr>
                <w:rFonts w:hint="eastAsia" w:ascii="Times New Roman" w:hAnsi="Times New Roman" w:eastAsia="方正仿宋简体" w:cs="Times New Roman"/>
                <w:color w:val="auto"/>
                <w:kern w:val="0"/>
                <w:sz w:val="21"/>
                <w:szCs w:val="21"/>
                <w:highlight w:val="none"/>
                <w:lang w:val="en-US" w:eastAsia="zh-CN"/>
              </w:rPr>
              <w:t>创新载体证书、名单、目录等；</w:t>
            </w:r>
          </w:p>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eastAsia" w:ascii="Times New Roman" w:hAnsi="Times New Roman" w:eastAsia="方正仿宋简体" w:cs="Times New Roman"/>
                <w:color w:val="auto"/>
                <w:kern w:val="0"/>
                <w:sz w:val="21"/>
                <w:szCs w:val="21"/>
                <w:highlight w:val="none"/>
                <w:lang w:val="en-US" w:eastAsia="zh-CN"/>
              </w:rPr>
            </w:pPr>
            <w:r>
              <w:rPr>
                <w:rFonts w:hint="eastAsia" w:ascii="Times New Roman" w:hAnsi="Times New Roman" w:eastAsia="方正仿宋简体" w:cs="Times New Roman"/>
                <w:color w:val="auto"/>
                <w:kern w:val="0"/>
                <w:sz w:val="21"/>
                <w:szCs w:val="21"/>
                <w:highlight w:val="none"/>
                <w:lang w:val="en-US" w:eastAsia="zh-CN"/>
              </w:rPr>
              <w:t>创新认定证书、名单、目录等；</w:t>
            </w:r>
          </w:p>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eastAsia" w:ascii="Times New Roman" w:hAnsi="Times New Roman" w:eastAsia="方正仿宋简体" w:cs="Times New Roman"/>
                <w:color w:val="auto"/>
                <w:kern w:val="0"/>
                <w:sz w:val="21"/>
                <w:szCs w:val="21"/>
                <w:highlight w:val="none"/>
                <w:lang w:val="en-US" w:eastAsia="zh-CN"/>
              </w:rPr>
              <w:t>新业态、新模式、新场景试点示范名单、目录等相关佐证材料</w:t>
            </w:r>
          </w:p>
        </w:tc>
        <w:tc>
          <w:tcPr>
            <w:tcW w:w="2362"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91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1473"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c>
          <w:tcPr>
            <w:tcW w:w="1600"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11"/>
                <w:kern w:val="0"/>
                <w:sz w:val="21"/>
                <w:szCs w:val="21"/>
                <w:highlight w:val="none"/>
                <w:lang w:val="en-US" w:eastAsia="zh-CN"/>
              </w:rPr>
            </w:pPr>
            <w:r>
              <w:rPr>
                <w:rFonts w:hint="default" w:ascii="Times New Roman" w:hAnsi="Times New Roman" w:eastAsia="方正仿宋简体" w:cs="Times New Roman"/>
                <w:color w:val="auto"/>
                <w:spacing w:val="-11"/>
                <w:kern w:val="0"/>
                <w:sz w:val="21"/>
                <w:szCs w:val="21"/>
                <w:highlight w:val="none"/>
                <w:lang w:val="en-US" w:eastAsia="zh-CN"/>
              </w:rPr>
              <w:t>申请主体的服务理念、服务模式、服务方法</w:t>
            </w:r>
            <w:r>
              <w:rPr>
                <w:rFonts w:hint="default" w:ascii="Times New Roman" w:hAnsi="Times New Roman" w:eastAsia="方正仿宋简体" w:cs="Times New Roman"/>
                <w:color w:val="auto"/>
                <w:spacing w:val="-11"/>
                <w:kern w:val="0"/>
                <w:szCs w:val="21"/>
                <w:highlight w:val="none"/>
                <w:lang w:val="en-US" w:eastAsia="zh-CN"/>
              </w:rPr>
              <w:t>等</w:t>
            </w:r>
            <w:r>
              <w:rPr>
                <w:rFonts w:hint="default" w:ascii="Times New Roman" w:hAnsi="Times New Roman" w:eastAsia="方正仿宋简体" w:cs="Times New Roman"/>
                <w:color w:val="auto"/>
                <w:spacing w:val="-11"/>
                <w:kern w:val="0"/>
                <w:sz w:val="21"/>
                <w:szCs w:val="21"/>
                <w:highlight w:val="none"/>
                <w:lang w:val="en-US" w:eastAsia="zh-CN"/>
              </w:rPr>
              <w:t>创新性情况（可通过具体服务成果进行说明、佐证）</w:t>
            </w:r>
          </w:p>
        </w:tc>
        <w:tc>
          <w:tcPr>
            <w:tcW w:w="2224" w:type="dxa"/>
            <w:vAlign w:val="center"/>
          </w:tcPr>
          <w:p>
            <w:pPr>
              <w:keepNext w:val="0"/>
              <w:keepLines w:val="0"/>
              <w:pageBreakBefore w:val="0"/>
              <w:widowControl/>
              <w:kinsoku/>
              <w:wordWrap/>
              <w:overflowPunct w:val="0"/>
              <w:topLinePunct w:val="0"/>
              <w:autoSpaceDE/>
              <w:autoSpaceDN/>
              <w:bidi w:val="0"/>
              <w:adjustRightInd/>
              <w:snapToGrid/>
              <w:spacing w:line="360" w:lineRule="exact"/>
              <w:ind w:right="0" w:rightChars="0"/>
              <w:jc w:val="both"/>
              <w:textAlignment w:val="auto"/>
              <w:rPr>
                <w:rFonts w:hint="default" w:ascii="Times New Roman" w:hAnsi="Times New Roman" w:eastAsia="方正仿宋简体" w:cs="Times New Roman"/>
                <w:color w:val="auto"/>
                <w:spacing w:val="-11"/>
                <w:kern w:val="0"/>
                <w:sz w:val="21"/>
                <w:szCs w:val="21"/>
                <w:highlight w:val="none"/>
                <w:lang w:val="en-US" w:eastAsia="zh-CN"/>
              </w:rPr>
            </w:pPr>
            <w:r>
              <w:rPr>
                <w:rFonts w:hint="eastAsia" w:ascii="Times New Roman" w:hAnsi="Times New Roman" w:eastAsia="方正仿宋简体" w:cs="Times New Roman"/>
                <w:color w:val="auto"/>
                <w:spacing w:val="-11"/>
                <w:kern w:val="0"/>
                <w:sz w:val="21"/>
                <w:szCs w:val="21"/>
                <w:highlight w:val="none"/>
                <w:lang w:eastAsia="zh-CN"/>
              </w:rPr>
              <w:t>主体</w:t>
            </w:r>
            <w:r>
              <w:rPr>
                <w:rFonts w:hint="default" w:ascii="Times New Roman" w:hAnsi="Times New Roman" w:eastAsia="方正仿宋简体" w:cs="Times New Roman"/>
                <w:color w:val="auto"/>
                <w:spacing w:val="-11"/>
                <w:kern w:val="0"/>
                <w:sz w:val="21"/>
                <w:szCs w:val="21"/>
                <w:highlight w:val="none"/>
              </w:rPr>
              <w:t>服务理念、服务模式、服务方法等与同行业、同类型服务相比</w:t>
            </w:r>
            <w:r>
              <w:rPr>
                <w:rFonts w:hint="eastAsia" w:ascii="Times New Roman" w:hAnsi="Times New Roman" w:eastAsia="方正仿宋简体" w:cs="Times New Roman"/>
                <w:color w:val="auto"/>
                <w:spacing w:val="-11"/>
                <w:kern w:val="0"/>
                <w:sz w:val="21"/>
                <w:szCs w:val="21"/>
                <w:highlight w:val="none"/>
                <w:lang w:eastAsia="zh-CN"/>
              </w:rPr>
              <w:t>的创新性要素等情况</w:t>
            </w:r>
          </w:p>
        </w:tc>
        <w:tc>
          <w:tcPr>
            <w:tcW w:w="2362"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91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572" w:type="dxa"/>
            <w:gridSpan w:val="5"/>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楷体简体" w:cs="Times New Roman"/>
                <w:color w:val="auto"/>
                <w:sz w:val="28"/>
                <w:szCs w:val="28"/>
                <w:highlight w:val="none"/>
                <w:lang w:val="en-US" w:eastAsia="zh-CN"/>
              </w:rPr>
              <w:t>（二）标准领先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4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标准化管理能力</w:t>
            </w:r>
          </w:p>
        </w:tc>
        <w:tc>
          <w:tcPr>
            <w:tcW w:w="160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申请主体标准化战略、标准化管理情况及标准化部门设置运行情况</w:t>
            </w:r>
          </w:p>
        </w:tc>
        <w:tc>
          <w:tcPr>
            <w:tcW w:w="222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lang w:val="en-US" w:eastAsia="zh-CN"/>
              </w:rPr>
              <w:t>标准化战略、计划的制定及执行情况；标准化管理部门设置情况，专职人员配备数量、岗位设置等情况</w:t>
            </w:r>
          </w:p>
        </w:tc>
        <w:tc>
          <w:tcPr>
            <w:tcW w:w="2362"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c>
          <w:tcPr>
            <w:tcW w:w="191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jc w:val="center"/>
        </w:trPr>
        <w:tc>
          <w:tcPr>
            <w:tcW w:w="14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标准制修订水平</w:t>
            </w:r>
          </w:p>
        </w:tc>
        <w:tc>
          <w:tcPr>
            <w:tcW w:w="160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spacing w:val="0"/>
                <w:kern w:val="0"/>
                <w:sz w:val="21"/>
                <w:szCs w:val="21"/>
                <w:highlight w:val="none"/>
              </w:rPr>
              <w:t>申请主体主导或参与国际标准、国家标准、</w:t>
            </w:r>
            <w:r>
              <w:rPr>
                <w:rFonts w:hint="default" w:ascii="Times New Roman" w:hAnsi="Times New Roman" w:eastAsia="方正仿宋简体" w:cs="Times New Roman"/>
                <w:color w:val="auto"/>
                <w:spacing w:val="0"/>
                <w:kern w:val="0"/>
                <w:sz w:val="21"/>
                <w:szCs w:val="21"/>
                <w:highlight w:val="none"/>
                <w:lang w:eastAsia="zh-CN"/>
              </w:rPr>
              <w:t>地方标准、</w:t>
            </w:r>
            <w:r>
              <w:rPr>
                <w:rFonts w:hint="default" w:ascii="Times New Roman" w:hAnsi="Times New Roman" w:eastAsia="方正仿宋简体" w:cs="Times New Roman"/>
                <w:color w:val="auto"/>
                <w:spacing w:val="0"/>
                <w:kern w:val="0"/>
                <w:sz w:val="21"/>
                <w:szCs w:val="21"/>
                <w:highlight w:val="none"/>
              </w:rPr>
              <w:t>行业标准制</w:t>
            </w:r>
            <w:r>
              <w:rPr>
                <w:rFonts w:hint="eastAsia" w:ascii="Times New Roman" w:hAnsi="Times New Roman" w:eastAsia="方正仿宋简体" w:cs="Times New Roman"/>
                <w:color w:val="auto"/>
                <w:spacing w:val="0"/>
                <w:kern w:val="0"/>
                <w:sz w:val="21"/>
                <w:szCs w:val="21"/>
                <w:highlight w:val="none"/>
                <w:lang w:eastAsia="zh-CN"/>
              </w:rPr>
              <w:t>、团体标准</w:t>
            </w:r>
            <w:r>
              <w:rPr>
                <w:rFonts w:hint="default" w:ascii="Times New Roman" w:hAnsi="Times New Roman" w:eastAsia="方正仿宋简体" w:cs="Times New Roman"/>
                <w:color w:val="auto"/>
                <w:spacing w:val="0"/>
                <w:kern w:val="0"/>
                <w:sz w:val="21"/>
                <w:szCs w:val="21"/>
                <w:highlight w:val="none"/>
              </w:rPr>
              <w:t>修订情况</w:t>
            </w:r>
            <w:r>
              <w:rPr>
                <w:rFonts w:hint="default" w:ascii="Times New Roman" w:hAnsi="Times New Roman" w:eastAsia="方正仿宋简体" w:cs="Times New Roman"/>
                <w:color w:val="auto"/>
                <w:spacing w:val="0"/>
                <w:kern w:val="0"/>
                <w:sz w:val="21"/>
                <w:szCs w:val="21"/>
                <w:highlight w:val="none"/>
                <w:lang w:eastAsia="zh-CN"/>
              </w:rPr>
              <w:t>；</w:t>
            </w:r>
            <w:r>
              <w:rPr>
                <w:rFonts w:hint="default" w:ascii="Times New Roman" w:hAnsi="Times New Roman" w:eastAsia="方正仿宋简体" w:cs="Times New Roman"/>
                <w:color w:val="auto"/>
                <w:spacing w:val="0"/>
                <w:kern w:val="0"/>
                <w:sz w:val="21"/>
                <w:szCs w:val="21"/>
                <w:highlight w:val="none"/>
                <w:lang w:val="en-US" w:eastAsia="zh-CN"/>
              </w:rPr>
              <w:t>以及相关标准获奖情况</w:t>
            </w:r>
          </w:p>
        </w:tc>
        <w:tc>
          <w:tcPr>
            <w:tcW w:w="222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lang w:val="en-US" w:eastAsia="zh-CN"/>
              </w:rPr>
            </w:pPr>
            <w:r>
              <w:rPr>
                <w:rFonts w:hint="eastAsia" w:ascii="Times New Roman" w:hAnsi="Times New Roman" w:eastAsia="方正仿宋简体" w:cs="Times New Roman"/>
                <w:color w:val="auto"/>
                <w:spacing w:val="6"/>
                <w:kern w:val="0"/>
                <w:sz w:val="21"/>
                <w:szCs w:val="21"/>
                <w:highlight w:val="none"/>
                <w:lang w:val="en-US" w:eastAsia="zh-CN"/>
              </w:rPr>
              <w:t>主导相关标准制定为排名第一的单位，对相关标准制定贡献较大的可为排名第二的单位。</w:t>
            </w:r>
          </w:p>
        </w:tc>
        <w:tc>
          <w:tcPr>
            <w:tcW w:w="2362"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bCs/>
                <w:color w:val="auto"/>
                <w:sz w:val="24"/>
                <w:szCs w:val="24"/>
                <w:highlight w:val="none"/>
              </w:rPr>
            </w:pPr>
          </w:p>
        </w:tc>
        <w:tc>
          <w:tcPr>
            <w:tcW w:w="191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572" w:type="dxa"/>
            <w:gridSpan w:val="5"/>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楷体简体" w:cs="Times New Roman"/>
                <w:color w:val="auto"/>
                <w:sz w:val="28"/>
                <w:szCs w:val="28"/>
                <w:highlight w:val="none"/>
                <w:lang w:val="en-US" w:eastAsia="zh-CN"/>
              </w:rPr>
              <w:t>（三）品质卓越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3"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管理水平</w:t>
            </w:r>
          </w:p>
        </w:tc>
        <w:tc>
          <w:tcPr>
            <w:tcW w:w="160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pacing w:val="-11"/>
                <w:kern w:val="0"/>
                <w:sz w:val="21"/>
                <w:szCs w:val="21"/>
                <w:highlight w:val="none"/>
                <w:lang w:val="en-US" w:eastAsia="zh-CN"/>
              </w:rPr>
              <w:t>申请主体建设、</w:t>
            </w:r>
            <w:r>
              <w:rPr>
                <w:rFonts w:hint="eastAsia" w:ascii="Times New Roman" w:hAnsi="Times New Roman" w:eastAsia="方正仿宋简体" w:cs="Times New Roman"/>
                <w:color w:val="auto"/>
                <w:spacing w:val="-11"/>
                <w:kern w:val="0"/>
                <w:sz w:val="21"/>
                <w:szCs w:val="21"/>
                <w:highlight w:val="none"/>
                <w:lang w:val="en-US" w:eastAsia="zh-CN"/>
              </w:rPr>
              <w:t>运用</w:t>
            </w:r>
            <w:r>
              <w:rPr>
                <w:rFonts w:hint="default" w:ascii="Times New Roman" w:hAnsi="Times New Roman" w:eastAsia="方正仿宋简体" w:cs="Times New Roman"/>
                <w:color w:val="auto"/>
                <w:spacing w:val="-11"/>
                <w:kern w:val="0"/>
                <w:sz w:val="21"/>
                <w:szCs w:val="21"/>
                <w:highlight w:val="none"/>
                <w:lang w:val="en-US" w:eastAsia="zh-CN"/>
              </w:rPr>
              <w:t>相关</w:t>
            </w:r>
            <w:r>
              <w:rPr>
                <w:rFonts w:hint="eastAsia" w:ascii="Times New Roman" w:hAnsi="Times New Roman" w:eastAsia="方正仿宋简体" w:cs="Times New Roman"/>
                <w:color w:val="auto"/>
                <w:spacing w:val="-11"/>
                <w:kern w:val="0"/>
                <w:sz w:val="21"/>
                <w:szCs w:val="21"/>
                <w:highlight w:val="none"/>
                <w:lang w:val="en-US" w:eastAsia="zh-CN"/>
              </w:rPr>
              <w:t>质量</w:t>
            </w:r>
            <w:r>
              <w:rPr>
                <w:rFonts w:hint="default" w:ascii="Times New Roman" w:hAnsi="Times New Roman" w:eastAsia="方正仿宋简体" w:cs="Times New Roman"/>
                <w:color w:val="auto"/>
                <w:spacing w:val="-11"/>
                <w:kern w:val="0"/>
                <w:sz w:val="21"/>
                <w:szCs w:val="21"/>
                <w:highlight w:val="none"/>
                <w:lang w:val="en-US" w:eastAsia="zh-CN"/>
              </w:rPr>
              <w:t>管理模式情况</w:t>
            </w:r>
          </w:p>
        </w:tc>
        <w:tc>
          <w:tcPr>
            <w:tcW w:w="222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rPr>
            </w:pPr>
            <w:r>
              <w:rPr>
                <w:rFonts w:hint="eastAsia" w:ascii="Times New Roman" w:hAnsi="Times New Roman" w:eastAsia="方正仿宋简体" w:cs="Times New Roman"/>
                <w:color w:val="auto"/>
                <w:kern w:val="0"/>
                <w:sz w:val="21"/>
                <w:szCs w:val="21"/>
                <w:highlight w:val="none"/>
                <w:lang w:val="en-US" w:eastAsia="zh-CN"/>
              </w:rPr>
              <w:t>主体运用先进质量管理模式情况。获得质量管理体系认证情况。入选质量管理典型案例、评比目录等，或其他体现质量管理水平等情况</w:t>
            </w:r>
          </w:p>
        </w:tc>
        <w:tc>
          <w:tcPr>
            <w:tcW w:w="2362"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rPr>
            </w:pPr>
          </w:p>
        </w:tc>
        <w:tc>
          <w:tcPr>
            <w:tcW w:w="191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1473"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cs="Times New Roman"/>
                <w:color w:val="auto"/>
                <w:highlight w:val="none"/>
              </w:rPr>
            </w:pPr>
          </w:p>
        </w:tc>
        <w:tc>
          <w:tcPr>
            <w:tcW w:w="160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pacing w:val="-11"/>
                <w:kern w:val="0"/>
                <w:sz w:val="21"/>
                <w:szCs w:val="21"/>
                <w:highlight w:val="none"/>
                <w:lang w:val="en-US" w:eastAsia="zh-CN"/>
              </w:rPr>
              <w:t>申请主体的组织架构及岗位职责、首席质量官制度建设情况</w:t>
            </w:r>
          </w:p>
        </w:tc>
        <w:tc>
          <w:tcPr>
            <w:tcW w:w="222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企业质量管理、控制部门及岗位设置情况，首席质量官的建立及执行情况</w:t>
            </w:r>
          </w:p>
        </w:tc>
        <w:tc>
          <w:tcPr>
            <w:tcW w:w="2362"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91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jc w:val="center"/>
        </w:trPr>
        <w:tc>
          <w:tcPr>
            <w:tcW w:w="1473"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600" w:type="dxa"/>
            <w:shd w:val="clear" w:color="auto" w:fill="auto"/>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bidi="ar-SA"/>
              </w:rPr>
            </w:pPr>
            <w:r>
              <w:rPr>
                <w:rFonts w:hint="default" w:ascii="Times New Roman" w:hAnsi="Times New Roman" w:eastAsia="方正仿宋简体" w:cs="Times New Roman"/>
                <w:color w:val="auto"/>
                <w:spacing w:val="-11"/>
                <w:kern w:val="0"/>
                <w:sz w:val="21"/>
                <w:szCs w:val="21"/>
                <w:highlight w:val="none"/>
                <w:lang w:val="en-US" w:eastAsia="zh-CN"/>
              </w:rPr>
              <w:t>申请主体拥有专业服务资质认证或许可情况</w:t>
            </w:r>
          </w:p>
        </w:tc>
        <w:tc>
          <w:tcPr>
            <w:tcW w:w="222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2"/>
                <w:sz w:val="21"/>
                <w:szCs w:val="21"/>
                <w:highlight w:val="none"/>
                <w:lang w:val="en-US" w:eastAsia="zh-CN" w:bidi="ar-SA"/>
              </w:rPr>
            </w:pPr>
            <w:r>
              <w:rPr>
                <w:rFonts w:hint="default" w:ascii="Times New Roman" w:hAnsi="Times New Roman" w:eastAsia="方正仿宋简体" w:cs="Times New Roman"/>
                <w:color w:val="auto"/>
                <w:spacing w:val="0"/>
                <w:kern w:val="0"/>
                <w:sz w:val="21"/>
                <w:szCs w:val="21"/>
                <w:highlight w:val="none"/>
                <w:lang w:val="en-US" w:eastAsia="zh-CN"/>
              </w:rPr>
              <w:t>申请</w:t>
            </w:r>
            <w:r>
              <w:rPr>
                <w:rFonts w:hint="eastAsia" w:ascii="Times New Roman" w:hAnsi="Times New Roman" w:eastAsia="方正仿宋简体" w:cs="Times New Roman"/>
                <w:color w:val="auto"/>
                <w:spacing w:val="0"/>
                <w:kern w:val="0"/>
                <w:sz w:val="21"/>
                <w:szCs w:val="21"/>
                <w:highlight w:val="none"/>
                <w:lang w:val="en-US" w:eastAsia="zh-CN"/>
              </w:rPr>
              <w:t>主体的</w:t>
            </w:r>
            <w:r>
              <w:rPr>
                <w:rFonts w:hint="default" w:ascii="Times New Roman" w:hAnsi="Times New Roman" w:eastAsia="方正仿宋简体" w:cs="Times New Roman"/>
                <w:color w:val="auto"/>
                <w:sz w:val="21"/>
                <w:szCs w:val="21"/>
                <w:highlight w:val="none"/>
                <w:lang w:val="en-US" w:eastAsia="zh-CN"/>
              </w:rPr>
              <w:t>相关佐证材料，</w:t>
            </w:r>
            <w:r>
              <w:rPr>
                <w:rFonts w:hint="eastAsia" w:ascii="Times New Roman" w:hAnsi="Times New Roman" w:eastAsia="方正仿宋简体" w:cs="Times New Roman"/>
                <w:color w:val="auto"/>
                <w:kern w:val="0"/>
                <w:sz w:val="21"/>
                <w:szCs w:val="21"/>
                <w:highlight w:val="none"/>
                <w:lang w:val="en-US" w:eastAsia="zh-CN"/>
              </w:rPr>
              <w:t>如证书、目录、名单等</w:t>
            </w:r>
          </w:p>
        </w:tc>
        <w:tc>
          <w:tcPr>
            <w:tcW w:w="2362"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91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473"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600"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eastAsia" w:ascii="Times New Roman" w:hAnsi="Times New Roman" w:eastAsia="方正仿宋简体" w:cs="Times New Roman"/>
                <w:color w:val="auto"/>
                <w:spacing w:val="0"/>
                <w:kern w:val="0"/>
                <w:sz w:val="21"/>
                <w:szCs w:val="21"/>
                <w:highlight w:val="none"/>
                <w:lang w:val="en-US" w:eastAsia="zh-CN"/>
              </w:rPr>
              <w:t>申请主</w:t>
            </w:r>
            <w:r>
              <w:rPr>
                <w:rFonts w:hint="default" w:ascii="Times New Roman" w:hAnsi="Times New Roman" w:eastAsia="方正仿宋简体" w:cs="Times New Roman"/>
                <w:color w:val="auto"/>
                <w:spacing w:val="0"/>
                <w:kern w:val="0"/>
                <w:sz w:val="21"/>
                <w:szCs w:val="21"/>
                <w:highlight w:val="none"/>
                <w:lang w:val="en-US" w:eastAsia="zh-CN"/>
              </w:rPr>
              <w:t>体</w:t>
            </w:r>
            <w:r>
              <w:rPr>
                <w:rFonts w:hint="eastAsia" w:ascii="Times New Roman" w:hAnsi="Times New Roman" w:eastAsia="方正仿宋简体" w:cs="Times New Roman"/>
                <w:color w:val="auto"/>
                <w:spacing w:val="0"/>
                <w:kern w:val="0"/>
                <w:sz w:val="21"/>
                <w:szCs w:val="21"/>
                <w:highlight w:val="none"/>
                <w:lang w:val="en-US" w:eastAsia="zh-CN"/>
              </w:rPr>
              <w:t>建立主营业务开展必备的安全管理、风险防控等规范体系及执行情况</w:t>
            </w:r>
          </w:p>
        </w:tc>
        <w:tc>
          <w:tcPr>
            <w:tcW w:w="222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lang w:val="en-US" w:eastAsia="zh-CN"/>
              </w:rPr>
            </w:pPr>
            <w:r>
              <w:rPr>
                <w:rFonts w:hint="eastAsia" w:ascii="Times New Roman" w:hAnsi="Times New Roman" w:eastAsia="方正仿宋简体" w:cs="Times New Roman"/>
                <w:color w:val="auto"/>
                <w:sz w:val="21"/>
                <w:szCs w:val="21"/>
                <w:highlight w:val="none"/>
                <w:lang w:val="en-US" w:eastAsia="zh-CN"/>
              </w:rPr>
              <w:t>如餐饮服务业食品安全管理、风险防控等规范体系，</w:t>
            </w:r>
            <w:r>
              <w:rPr>
                <w:rFonts w:hint="eastAsia" w:ascii="Times New Roman" w:hAnsi="Times New Roman" w:eastAsia="方正仿宋简体" w:cs="Times New Roman"/>
                <w:color w:val="auto"/>
                <w:kern w:val="0"/>
                <w:sz w:val="21"/>
                <w:szCs w:val="21"/>
                <w:highlight w:val="none"/>
                <w:lang w:eastAsia="zh-CN"/>
              </w:rPr>
              <w:t>可提供具体案例体现执行情况</w:t>
            </w:r>
          </w:p>
        </w:tc>
        <w:tc>
          <w:tcPr>
            <w:tcW w:w="2362"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91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4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客户体验</w:t>
            </w:r>
          </w:p>
        </w:tc>
        <w:tc>
          <w:tcPr>
            <w:tcW w:w="1600"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eastAsia" w:ascii="Times New Roman" w:hAnsi="Times New Roman" w:eastAsia="方正仿宋简体" w:cs="Times New Roman"/>
                <w:color w:val="auto"/>
                <w:spacing w:val="0"/>
                <w:kern w:val="0"/>
                <w:sz w:val="21"/>
                <w:szCs w:val="21"/>
                <w:highlight w:val="none"/>
                <w:lang w:val="en-US" w:eastAsia="zh-CN"/>
              </w:rPr>
            </w:pPr>
            <w:r>
              <w:rPr>
                <w:rFonts w:hint="eastAsia" w:ascii="Times New Roman" w:hAnsi="Times New Roman" w:eastAsia="方正仿宋简体" w:cs="Times New Roman"/>
                <w:color w:val="auto"/>
                <w:spacing w:val="0"/>
                <w:kern w:val="0"/>
                <w:sz w:val="21"/>
                <w:szCs w:val="21"/>
                <w:highlight w:val="none"/>
                <w:lang w:val="en-US" w:eastAsia="zh-CN"/>
              </w:rPr>
              <w:t>申请主体客户体验提升机制、运行情况</w:t>
            </w:r>
          </w:p>
        </w:tc>
        <w:tc>
          <w:tcPr>
            <w:tcW w:w="222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pacing w:val="-6"/>
                <w:kern w:val="0"/>
                <w:sz w:val="21"/>
                <w:szCs w:val="21"/>
                <w:highlight w:val="none"/>
                <w:lang w:val="en-US" w:eastAsia="zh-CN"/>
              </w:rPr>
            </w:pPr>
            <w:r>
              <w:rPr>
                <w:rFonts w:hint="eastAsia" w:ascii="Times New Roman" w:hAnsi="Times New Roman" w:eastAsia="方正仿宋简体" w:cs="Times New Roman"/>
                <w:color w:val="auto"/>
                <w:spacing w:val="-6"/>
                <w:kern w:val="0"/>
                <w:sz w:val="21"/>
                <w:szCs w:val="21"/>
                <w:highlight w:val="none"/>
                <w:lang w:val="en-US" w:eastAsia="zh-CN"/>
              </w:rPr>
              <w:t>主体制定的提升客户体验的制度、机制等规范体系，相关规范体系运行及对客户体验提升情况；</w:t>
            </w:r>
            <w:r>
              <w:rPr>
                <w:rFonts w:hint="eastAsia" w:ascii="Times New Roman" w:hAnsi="Times New Roman" w:eastAsia="方正仿宋简体" w:cs="Times New Roman"/>
                <w:color w:val="auto"/>
                <w:kern w:val="0"/>
                <w:sz w:val="21"/>
                <w:szCs w:val="21"/>
                <w:highlight w:val="none"/>
                <w:lang w:eastAsia="zh-CN"/>
              </w:rPr>
              <w:t>可提供具体案例体现运行、提升情况</w:t>
            </w:r>
          </w:p>
        </w:tc>
        <w:tc>
          <w:tcPr>
            <w:tcW w:w="2362"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u w:val="single"/>
              </w:rPr>
            </w:pPr>
          </w:p>
        </w:tc>
        <w:tc>
          <w:tcPr>
            <w:tcW w:w="191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4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客户满意</w:t>
            </w:r>
          </w:p>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水平</w:t>
            </w:r>
          </w:p>
        </w:tc>
        <w:tc>
          <w:tcPr>
            <w:tcW w:w="160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申请主体客户满意度</w:t>
            </w:r>
            <w:r>
              <w:rPr>
                <w:rFonts w:hint="eastAsia" w:ascii="Times New Roman" w:hAnsi="Times New Roman" w:eastAsia="方正仿宋简体" w:cs="Times New Roman"/>
                <w:color w:val="auto"/>
                <w:spacing w:val="-6"/>
                <w:kern w:val="0"/>
                <w:sz w:val="21"/>
                <w:szCs w:val="21"/>
                <w:highlight w:val="none"/>
                <w:lang w:val="en-US" w:eastAsia="zh-CN"/>
              </w:rPr>
              <w:t>调查、反馈机制建立、运行</w:t>
            </w:r>
            <w:r>
              <w:rPr>
                <w:rFonts w:hint="default" w:ascii="Times New Roman" w:hAnsi="Times New Roman" w:eastAsia="方正仿宋简体" w:cs="Times New Roman"/>
                <w:color w:val="auto"/>
                <w:spacing w:val="-6"/>
                <w:kern w:val="0"/>
                <w:sz w:val="21"/>
                <w:szCs w:val="21"/>
                <w:highlight w:val="none"/>
                <w:lang w:val="en-US" w:eastAsia="zh-CN"/>
              </w:rPr>
              <w:t>情况</w:t>
            </w:r>
          </w:p>
        </w:tc>
        <w:tc>
          <w:tcPr>
            <w:tcW w:w="222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客户满意度测评、客户投诉和处理等相关机制建立完善情况；根据结果改进情况</w:t>
            </w:r>
            <w:r>
              <w:rPr>
                <w:rFonts w:hint="eastAsia" w:ascii="Times New Roman" w:hAnsi="Times New Roman" w:eastAsia="方正仿宋简体" w:cs="Times New Roman"/>
                <w:color w:val="auto"/>
                <w:spacing w:val="-6"/>
                <w:kern w:val="0"/>
                <w:sz w:val="21"/>
                <w:szCs w:val="21"/>
                <w:highlight w:val="none"/>
                <w:lang w:val="en-US" w:eastAsia="zh-CN"/>
              </w:rPr>
              <w:t>；</w:t>
            </w:r>
            <w:r>
              <w:rPr>
                <w:rFonts w:hint="eastAsia" w:ascii="Times New Roman" w:hAnsi="Times New Roman" w:eastAsia="方正仿宋简体" w:cs="Times New Roman"/>
                <w:color w:val="auto"/>
                <w:kern w:val="0"/>
                <w:sz w:val="21"/>
                <w:szCs w:val="21"/>
                <w:highlight w:val="none"/>
                <w:lang w:eastAsia="zh-CN"/>
              </w:rPr>
              <w:t>可提供具体案例体现改进情况</w:t>
            </w:r>
          </w:p>
        </w:tc>
        <w:tc>
          <w:tcPr>
            <w:tcW w:w="2362"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u w:val="single"/>
              </w:rPr>
            </w:pPr>
          </w:p>
        </w:tc>
        <w:tc>
          <w:tcPr>
            <w:tcW w:w="191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572" w:type="dxa"/>
            <w:gridSpan w:val="5"/>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楷体简体" w:cs="Times New Roman"/>
                <w:color w:val="auto"/>
                <w:sz w:val="28"/>
                <w:szCs w:val="28"/>
                <w:highlight w:val="none"/>
                <w:lang w:val="en-US" w:eastAsia="zh-CN"/>
              </w:rPr>
              <w:t>（四）品牌引领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品牌战略</w:t>
            </w:r>
          </w:p>
        </w:tc>
        <w:tc>
          <w:tcPr>
            <w:tcW w:w="160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kern w:val="0"/>
                <w:sz w:val="21"/>
                <w:szCs w:val="21"/>
                <w:highlight w:val="none"/>
                <w:lang w:val="en-US" w:eastAsia="zh-CN"/>
              </w:rPr>
            </w:pPr>
            <w:r>
              <w:rPr>
                <w:rFonts w:hint="default" w:ascii="Times New Roman" w:hAnsi="Times New Roman" w:eastAsia="方正仿宋简体" w:cs="Times New Roman"/>
                <w:color w:val="auto"/>
                <w:spacing w:val="-11"/>
                <w:kern w:val="0"/>
                <w:sz w:val="21"/>
                <w:szCs w:val="21"/>
                <w:highlight w:val="none"/>
              </w:rPr>
              <w:t>申请主体</w:t>
            </w:r>
            <w:r>
              <w:rPr>
                <w:rFonts w:hint="default" w:ascii="Times New Roman" w:hAnsi="Times New Roman" w:eastAsia="方正仿宋简体" w:cs="Times New Roman"/>
                <w:color w:val="auto"/>
                <w:spacing w:val="-11"/>
                <w:kern w:val="0"/>
                <w:sz w:val="21"/>
                <w:szCs w:val="21"/>
                <w:highlight w:val="none"/>
                <w:lang w:val="en-US" w:eastAsia="zh-CN"/>
              </w:rPr>
              <w:t>品牌战略、品牌管理情况及品牌部门运行设置情况</w:t>
            </w:r>
          </w:p>
        </w:tc>
        <w:tc>
          <w:tcPr>
            <w:tcW w:w="222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品牌战略、计划的制定及执行情况；品牌管理部门设置情况，专职人员配备数量、岗位设置等情况</w:t>
            </w:r>
          </w:p>
        </w:tc>
        <w:tc>
          <w:tcPr>
            <w:tcW w:w="2362"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c>
          <w:tcPr>
            <w:tcW w:w="191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7" w:hRule="atLeast"/>
          <w:jc w:val="center"/>
        </w:trPr>
        <w:tc>
          <w:tcPr>
            <w:tcW w:w="14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品牌建设</w:t>
            </w:r>
          </w:p>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p>
        </w:tc>
        <w:tc>
          <w:tcPr>
            <w:tcW w:w="160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rPr>
              <w:t>申请主体近3年获得（国际、国家、行业、地区）品牌创新、质量管理等领域的奖励和荣誉情况</w:t>
            </w:r>
            <w:r>
              <w:rPr>
                <w:rFonts w:hint="default" w:ascii="Times New Roman" w:hAnsi="Times New Roman" w:eastAsia="方正仿宋简体" w:cs="Times New Roman"/>
                <w:color w:val="auto"/>
                <w:spacing w:val="-6"/>
                <w:kern w:val="0"/>
                <w:sz w:val="21"/>
                <w:szCs w:val="21"/>
                <w:highlight w:val="none"/>
                <w:lang w:eastAsia="zh-CN"/>
              </w:rPr>
              <w:t>（</w:t>
            </w:r>
            <w:r>
              <w:rPr>
                <w:rFonts w:hint="default" w:ascii="Times New Roman" w:hAnsi="Times New Roman" w:eastAsia="方正仿宋简体" w:cs="Times New Roman"/>
                <w:color w:val="auto"/>
                <w:spacing w:val="-6"/>
                <w:kern w:val="0"/>
                <w:sz w:val="21"/>
                <w:szCs w:val="21"/>
                <w:highlight w:val="none"/>
                <w:lang w:val="en-US" w:eastAsia="zh-CN"/>
              </w:rPr>
              <w:t>如各级政府质量奖、金熊猫奖等</w:t>
            </w:r>
            <w:r>
              <w:rPr>
                <w:rFonts w:hint="default" w:ascii="Times New Roman" w:hAnsi="Times New Roman" w:eastAsia="方正仿宋简体" w:cs="Times New Roman"/>
                <w:color w:val="auto"/>
                <w:spacing w:val="-6"/>
                <w:kern w:val="0"/>
                <w:sz w:val="21"/>
                <w:szCs w:val="21"/>
                <w:highlight w:val="none"/>
                <w:lang w:eastAsia="zh-CN"/>
              </w:rPr>
              <w:t>）；</w:t>
            </w:r>
            <w:r>
              <w:rPr>
                <w:rFonts w:hint="default" w:ascii="Times New Roman" w:hAnsi="Times New Roman" w:eastAsia="方正仿宋简体" w:cs="Times New Roman"/>
                <w:color w:val="auto"/>
                <w:spacing w:val="-6"/>
                <w:kern w:val="0"/>
                <w:sz w:val="21"/>
                <w:szCs w:val="21"/>
                <w:highlight w:val="none"/>
                <w:lang w:val="en-US" w:eastAsia="zh-CN"/>
              </w:rPr>
              <w:t>以及进入相关知名榜单情况（</w:t>
            </w:r>
            <w:r>
              <w:rPr>
                <w:rFonts w:hint="eastAsia" w:ascii="Times New Roman" w:hAnsi="Times New Roman" w:eastAsia="方正仿宋简体" w:cs="Times New Roman"/>
                <w:color w:val="auto"/>
                <w:spacing w:val="-6"/>
                <w:kern w:val="0"/>
                <w:sz w:val="21"/>
                <w:szCs w:val="21"/>
                <w:highlight w:val="none"/>
                <w:lang w:val="en-US" w:eastAsia="zh-CN"/>
              </w:rPr>
              <w:t>品牌价值评价</w:t>
            </w:r>
            <w:r>
              <w:rPr>
                <w:rFonts w:hint="default" w:ascii="Times New Roman" w:hAnsi="Times New Roman" w:eastAsia="方正仿宋简体" w:cs="Times New Roman"/>
                <w:color w:val="auto"/>
                <w:spacing w:val="-6"/>
                <w:kern w:val="0"/>
                <w:sz w:val="21"/>
                <w:szCs w:val="21"/>
                <w:highlight w:val="none"/>
                <w:lang w:val="en-US" w:eastAsia="zh-CN"/>
              </w:rPr>
              <w:t>等）</w:t>
            </w:r>
          </w:p>
        </w:tc>
        <w:tc>
          <w:tcPr>
            <w:tcW w:w="222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spacing w:val="0"/>
                <w:kern w:val="0"/>
                <w:sz w:val="21"/>
                <w:szCs w:val="21"/>
                <w:highlight w:val="none"/>
                <w:lang w:val="en-US" w:eastAsia="zh-CN"/>
              </w:rPr>
              <w:t>申请</w:t>
            </w:r>
            <w:r>
              <w:rPr>
                <w:rFonts w:hint="eastAsia" w:ascii="Times New Roman" w:hAnsi="Times New Roman" w:eastAsia="方正仿宋简体" w:cs="Times New Roman"/>
                <w:color w:val="auto"/>
                <w:spacing w:val="0"/>
                <w:kern w:val="0"/>
                <w:sz w:val="21"/>
                <w:szCs w:val="21"/>
                <w:highlight w:val="none"/>
                <w:lang w:val="en-US" w:eastAsia="zh-CN"/>
              </w:rPr>
              <w:t>主体的</w:t>
            </w:r>
            <w:r>
              <w:rPr>
                <w:rFonts w:hint="default" w:ascii="Times New Roman" w:hAnsi="Times New Roman" w:eastAsia="方正仿宋简体" w:cs="Times New Roman"/>
                <w:color w:val="auto"/>
                <w:sz w:val="21"/>
                <w:szCs w:val="21"/>
                <w:highlight w:val="none"/>
                <w:lang w:val="en-US" w:eastAsia="zh-CN"/>
              </w:rPr>
              <w:t>相关佐证材料，</w:t>
            </w:r>
            <w:r>
              <w:rPr>
                <w:rFonts w:hint="eastAsia" w:ascii="Times New Roman" w:hAnsi="Times New Roman" w:eastAsia="方正仿宋简体" w:cs="Times New Roman"/>
                <w:color w:val="auto"/>
                <w:kern w:val="0"/>
                <w:sz w:val="21"/>
                <w:szCs w:val="21"/>
                <w:highlight w:val="none"/>
                <w:lang w:val="en-US" w:eastAsia="zh-CN"/>
              </w:rPr>
              <w:t>如奖励、荣誉证书、奖牌、公告等；相关榜单文件等</w:t>
            </w:r>
          </w:p>
        </w:tc>
        <w:tc>
          <w:tcPr>
            <w:tcW w:w="2362"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c>
          <w:tcPr>
            <w:tcW w:w="191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14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eastAsia" w:ascii="Times New Roman" w:hAnsi="Times New Roman" w:eastAsia="方正仿宋简体" w:cs="Times New Roman"/>
                <w:color w:val="auto"/>
                <w:kern w:val="2"/>
                <w:sz w:val="24"/>
                <w:szCs w:val="24"/>
                <w:highlight w:val="none"/>
                <w:lang w:val="en-US" w:eastAsia="zh-CN" w:bidi="ar-SA"/>
              </w:rPr>
              <w:t>知名IP</w:t>
            </w:r>
          </w:p>
        </w:tc>
        <w:tc>
          <w:tcPr>
            <w:tcW w:w="160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kern w:val="0"/>
                <w:sz w:val="21"/>
                <w:szCs w:val="21"/>
                <w:highlight w:val="none"/>
                <w:lang w:val="en-US" w:eastAsia="zh-CN"/>
              </w:rPr>
            </w:pPr>
            <w:r>
              <w:rPr>
                <w:rFonts w:hint="eastAsia" w:ascii="Times New Roman" w:hAnsi="Times New Roman" w:eastAsia="方正仿宋简体" w:cs="Times New Roman"/>
                <w:color w:val="auto"/>
                <w:spacing w:val="-6"/>
                <w:kern w:val="0"/>
                <w:sz w:val="21"/>
                <w:szCs w:val="21"/>
                <w:highlight w:val="none"/>
                <w:lang w:eastAsia="zh-CN"/>
              </w:rPr>
              <w:t>申请主体打造的知名</w:t>
            </w:r>
            <w:r>
              <w:rPr>
                <w:rFonts w:hint="eastAsia" w:ascii="Times New Roman" w:hAnsi="Times New Roman" w:eastAsia="方正仿宋简体" w:cs="Times New Roman"/>
                <w:color w:val="auto"/>
                <w:spacing w:val="-6"/>
                <w:kern w:val="0"/>
                <w:sz w:val="21"/>
                <w:szCs w:val="21"/>
                <w:highlight w:val="none"/>
                <w:lang w:val="en-US" w:eastAsia="zh-CN"/>
              </w:rPr>
              <w:t>IP情况</w:t>
            </w:r>
          </w:p>
        </w:tc>
        <w:tc>
          <w:tcPr>
            <w:tcW w:w="222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eastAsia" w:ascii="Times New Roman" w:hAnsi="Times New Roman" w:eastAsia="方正仿宋简体" w:cs="Times New Roman"/>
                <w:color w:val="auto"/>
                <w:kern w:val="0"/>
                <w:sz w:val="21"/>
                <w:szCs w:val="21"/>
                <w:highlight w:val="none"/>
                <w:lang w:val="en-US" w:eastAsia="zh-CN"/>
              </w:rPr>
              <w:t>可从驰名</w:t>
            </w:r>
            <w:r>
              <w:rPr>
                <w:rFonts w:hint="eastAsia" w:ascii="Times New Roman" w:hAnsi="Times New Roman" w:eastAsia="方正仿宋简体" w:cs="Times New Roman"/>
                <w:color w:val="auto"/>
                <w:kern w:val="0"/>
                <w:sz w:val="21"/>
                <w:szCs w:val="21"/>
                <w:highlight w:val="none"/>
                <w:lang w:eastAsia="zh-CN"/>
              </w:rPr>
              <w:t>商标认定、跨平台传播、</w:t>
            </w:r>
            <w:r>
              <w:rPr>
                <w:rFonts w:hint="eastAsia" w:ascii="Times New Roman" w:hAnsi="Times New Roman" w:eastAsia="方正仿宋简体" w:cs="Times New Roman"/>
                <w:color w:val="auto"/>
                <w:kern w:val="0"/>
                <w:sz w:val="21"/>
                <w:szCs w:val="21"/>
                <w:highlight w:val="none"/>
                <w:lang w:val="en-US" w:eastAsia="zh-CN"/>
              </w:rPr>
              <w:t>IP</w:t>
            </w:r>
            <w:r>
              <w:rPr>
                <w:rFonts w:hint="eastAsia" w:ascii="Times New Roman" w:hAnsi="Times New Roman" w:eastAsia="方正仿宋简体" w:cs="Times New Roman"/>
                <w:i w:val="0"/>
                <w:iCs w:val="0"/>
                <w:caps w:val="0"/>
                <w:color w:val="auto"/>
                <w:spacing w:val="0"/>
                <w:kern w:val="0"/>
                <w:sz w:val="21"/>
                <w:szCs w:val="21"/>
                <w:highlight w:val="none"/>
                <w:shd w:val="clear"/>
                <w:lang w:val="en-US" w:eastAsia="zh-CN" w:bidi="ar"/>
              </w:rPr>
              <w:t>辨识度、知名度、影响力，文化价值等方面体现打造的知名IP情况</w:t>
            </w:r>
          </w:p>
        </w:tc>
        <w:tc>
          <w:tcPr>
            <w:tcW w:w="2362"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c>
          <w:tcPr>
            <w:tcW w:w="191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572" w:type="dxa"/>
            <w:gridSpan w:val="5"/>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u w:val="single"/>
              </w:rPr>
            </w:pPr>
            <w:r>
              <w:rPr>
                <w:rFonts w:hint="default" w:ascii="Times New Roman" w:hAnsi="Times New Roman" w:eastAsia="方正楷体简体" w:cs="Times New Roman"/>
                <w:color w:val="auto"/>
                <w:sz w:val="28"/>
                <w:szCs w:val="28"/>
                <w:highlight w:val="none"/>
                <w:lang w:val="en-US" w:eastAsia="zh-CN"/>
              </w:rPr>
              <w:t>（五）社会责任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1473"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公共责任</w:t>
            </w:r>
          </w:p>
        </w:tc>
        <w:tc>
          <w:tcPr>
            <w:tcW w:w="160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11"/>
                <w:kern w:val="0"/>
                <w:sz w:val="21"/>
                <w:szCs w:val="21"/>
                <w:highlight w:val="none"/>
                <w:lang w:val="en-US" w:eastAsia="zh-CN"/>
              </w:rPr>
            </w:pPr>
            <w:r>
              <w:rPr>
                <w:rFonts w:hint="eastAsia" w:ascii="Times New Roman" w:hAnsi="Times New Roman" w:eastAsia="方正仿宋简体" w:cs="Times New Roman"/>
                <w:color w:val="auto"/>
                <w:spacing w:val="-11"/>
                <w:kern w:val="0"/>
                <w:sz w:val="21"/>
                <w:szCs w:val="21"/>
                <w:highlight w:val="none"/>
                <w:lang w:val="en-US" w:eastAsia="zh-CN"/>
              </w:rPr>
              <w:t>申请主体近三年税收贡献、社保缴纳人数情况</w:t>
            </w:r>
          </w:p>
        </w:tc>
        <w:tc>
          <w:tcPr>
            <w:tcW w:w="222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pacing w:val="0"/>
                <w:kern w:val="0"/>
                <w:sz w:val="21"/>
                <w:szCs w:val="21"/>
                <w:highlight w:val="none"/>
                <w:lang w:val="en-US" w:eastAsia="zh-CN"/>
              </w:rPr>
              <w:t>申请</w:t>
            </w:r>
            <w:r>
              <w:rPr>
                <w:rFonts w:hint="eastAsia" w:ascii="Times New Roman" w:hAnsi="Times New Roman" w:eastAsia="方正仿宋简体" w:cs="Times New Roman"/>
                <w:color w:val="auto"/>
                <w:spacing w:val="0"/>
                <w:kern w:val="0"/>
                <w:sz w:val="21"/>
                <w:szCs w:val="21"/>
                <w:highlight w:val="none"/>
                <w:lang w:val="en-US" w:eastAsia="zh-CN"/>
              </w:rPr>
              <w:t>主体的</w:t>
            </w:r>
            <w:r>
              <w:rPr>
                <w:rFonts w:hint="default" w:ascii="Times New Roman" w:hAnsi="Times New Roman" w:eastAsia="方正仿宋简体" w:cs="Times New Roman"/>
                <w:color w:val="auto"/>
                <w:sz w:val="21"/>
                <w:szCs w:val="21"/>
                <w:highlight w:val="none"/>
                <w:lang w:val="en-US" w:eastAsia="zh-CN"/>
              </w:rPr>
              <w:t>相关佐证材料，</w:t>
            </w:r>
            <w:r>
              <w:rPr>
                <w:rFonts w:hint="eastAsia" w:ascii="Times New Roman" w:hAnsi="Times New Roman" w:eastAsia="方正仿宋简体" w:cs="Times New Roman"/>
                <w:color w:val="auto"/>
                <w:sz w:val="21"/>
                <w:szCs w:val="21"/>
                <w:highlight w:val="none"/>
                <w:lang w:val="en-US" w:eastAsia="zh-CN"/>
              </w:rPr>
              <w:t>如纳税证明、社保缴纳证明等</w:t>
            </w:r>
          </w:p>
        </w:tc>
        <w:tc>
          <w:tcPr>
            <w:tcW w:w="2362"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u w:val="single"/>
              </w:rPr>
            </w:pPr>
          </w:p>
        </w:tc>
        <w:tc>
          <w:tcPr>
            <w:tcW w:w="191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1473"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p>
        </w:tc>
        <w:tc>
          <w:tcPr>
            <w:tcW w:w="160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spacing w:val="-11"/>
                <w:kern w:val="0"/>
                <w:sz w:val="21"/>
                <w:szCs w:val="21"/>
                <w:highlight w:val="none"/>
                <w:lang w:val="en-US" w:eastAsia="zh-CN"/>
              </w:rPr>
              <w:t>申请主体每年发布社会责任报告，或接受社会责任评价的情况</w:t>
            </w:r>
          </w:p>
        </w:tc>
        <w:tc>
          <w:tcPr>
            <w:tcW w:w="222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u w:val="single"/>
              </w:rPr>
            </w:pPr>
            <w:r>
              <w:rPr>
                <w:rFonts w:hint="eastAsia" w:ascii="Times New Roman" w:hAnsi="Times New Roman" w:eastAsia="方正仿宋简体" w:cs="Times New Roman"/>
                <w:color w:val="auto"/>
                <w:sz w:val="21"/>
                <w:szCs w:val="21"/>
                <w:highlight w:val="none"/>
                <w:lang w:val="en-US" w:eastAsia="zh-CN"/>
              </w:rPr>
              <w:t>提供申请主体近三年社会责任报告或接受的社会评价材料</w:t>
            </w:r>
          </w:p>
        </w:tc>
        <w:tc>
          <w:tcPr>
            <w:tcW w:w="2362"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u w:val="single"/>
              </w:rPr>
            </w:pPr>
          </w:p>
        </w:tc>
        <w:tc>
          <w:tcPr>
            <w:tcW w:w="191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0" w:hRule="atLeast"/>
          <w:jc w:val="center"/>
        </w:trPr>
        <w:tc>
          <w:tcPr>
            <w:tcW w:w="14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绿色发展</w:t>
            </w:r>
          </w:p>
        </w:tc>
        <w:tc>
          <w:tcPr>
            <w:tcW w:w="160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申</w:t>
            </w:r>
            <w:r>
              <w:rPr>
                <w:rFonts w:hint="default" w:ascii="Times New Roman" w:hAnsi="Times New Roman" w:eastAsia="方正仿宋简体" w:cs="Times New Roman"/>
                <w:color w:val="auto"/>
                <w:spacing w:val="-6"/>
                <w:kern w:val="0"/>
                <w:sz w:val="21"/>
                <w:szCs w:val="21"/>
                <w:highlight w:val="none"/>
                <w:lang w:val="en-US" w:eastAsia="zh-CN"/>
              </w:rPr>
              <w:t>请主体注重碳排放情况（如获得温室气体排放、低碳产品认证等）；</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kern w:val="0"/>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申请主体开展环境职业健康安全管理体系认证情况；</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kern w:val="0"/>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申请主体注重绿色可持续情况（</w:t>
            </w:r>
            <w:r>
              <w:rPr>
                <w:rFonts w:hint="eastAsia" w:ascii="Times New Roman" w:hAnsi="Times New Roman" w:eastAsia="方正仿宋简体" w:cs="Times New Roman"/>
                <w:color w:val="auto"/>
                <w:spacing w:val="-11"/>
                <w:kern w:val="0"/>
                <w:sz w:val="21"/>
                <w:szCs w:val="21"/>
                <w:highlight w:val="none"/>
                <w:lang w:val="en-US" w:eastAsia="zh-CN"/>
              </w:rPr>
              <w:t>如获得有关体系认证等</w:t>
            </w:r>
            <w:r>
              <w:rPr>
                <w:rFonts w:hint="default" w:ascii="Times New Roman" w:hAnsi="Times New Roman" w:eastAsia="方正仿宋简体" w:cs="Times New Roman"/>
                <w:color w:val="auto"/>
                <w:spacing w:val="-6"/>
                <w:kern w:val="0"/>
                <w:sz w:val="21"/>
                <w:szCs w:val="21"/>
                <w:highlight w:val="none"/>
                <w:lang w:val="en-US" w:eastAsia="zh-CN"/>
              </w:rPr>
              <w:t>）；</w:t>
            </w:r>
          </w:p>
          <w:p>
            <w:pPr>
              <w:keepNext w:val="0"/>
              <w:keepLines w:val="0"/>
              <w:widowControl/>
              <w:suppressLineNumbers w:val="0"/>
              <w:spacing w:line="360" w:lineRule="exact"/>
              <w:jc w:val="both"/>
              <w:rPr>
                <w:rFonts w:hint="default" w:ascii="Times New Roman" w:hAnsi="Times New Roman" w:eastAsia="方正仿宋简体" w:cs="Times New Roman"/>
                <w:color w:val="auto"/>
                <w:spacing w:val="0"/>
                <w:kern w:val="0"/>
                <w:szCs w:val="21"/>
                <w:highlight w:val="none"/>
              </w:rPr>
            </w:pPr>
            <w:r>
              <w:rPr>
                <w:rFonts w:hint="default" w:ascii="Times New Roman" w:hAnsi="Times New Roman" w:eastAsia="方正仿宋简体" w:cs="Times New Roman"/>
                <w:color w:val="auto"/>
                <w:spacing w:val="0"/>
                <w:kern w:val="0"/>
                <w:sz w:val="21"/>
                <w:szCs w:val="21"/>
                <w:highlight w:val="none"/>
                <w:lang w:val="en-US" w:eastAsia="zh-CN"/>
              </w:rPr>
              <w:t>申请主体在服务过程中选择生态无害、环境友好的设备设施，并对产生的废弃物进行适当处理情况；</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spacing w:val="-17"/>
                <w:kern w:val="0"/>
                <w:sz w:val="21"/>
                <w:szCs w:val="21"/>
                <w:highlight w:val="none"/>
                <w:lang w:val="en-US" w:eastAsia="zh-CN"/>
              </w:rPr>
              <w:t>申请主体其他绿色发展相关情况</w:t>
            </w:r>
          </w:p>
        </w:tc>
        <w:tc>
          <w:tcPr>
            <w:tcW w:w="222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pacing w:val="0"/>
                <w:kern w:val="0"/>
                <w:sz w:val="21"/>
                <w:szCs w:val="21"/>
                <w:highlight w:val="none"/>
                <w:lang w:val="en-US" w:eastAsia="zh-CN"/>
              </w:rPr>
              <w:t>申请</w:t>
            </w:r>
            <w:r>
              <w:rPr>
                <w:rFonts w:hint="eastAsia" w:ascii="Times New Roman" w:hAnsi="Times New Roman" w:eastAsia="方正仿宋简体" w:cs="Times New Roman"/>
                <w:color w:val="auto"/>
                <w:spacing w:val="0"/>
                <w:kern w:val="0"/>
                <w:sz w:val="21"/>
                <w:szCs w:val="21"/>
                <w:highlight w:val="none"/>
                <w:lang w:val="en-US" w:eastAsia="zh-CN"/>
              </w:rPr>
              <w:t>主体的</w:t>
            </w:r>
            <w:r>
              <w:rPr>
                <w:rFonts w:hint="default" w:ascii="Times New Roman" w:hAnsi="Times New Roman" w:eastAsia="方正仿宋简体" w:cs="Times New Roman"/>
                <w:color w:val="auto"/>
                <w:sz w:val="21"/>
                <w:szCs w:val="21"/>
                <w:highlight w:val="none"/>
                <w:lang w:val="en-US" w:eastAsia="zh-CN"/>
              </w:rPr>
              <w:t>相关佐证材料，</w:t>
            </w:r>
            <w:r>
              <w:rPr>
                <w:rFonts w:hint="eastAsia" w:ascii="Times New Roman" w:hAnsi="Times New Roman" w:eastAsia="方正仿宋简体" w:cs="Times New Roman"/>
                <w:color w:val="auto"/>
                <w:kern w:val="0"/>
                <w:sz w:val="21"/>
                <w:szCs w:val="21"/>
                <w:highlight w:val="none"/>
                <w:lang w:val="en-US" w:eastAsia="zh-CN"/>
              </w:rPr>
              <w:t>如相关制度、机制等建设、执行情况；相关认证证书、目录、名单等；</w:t>
            </w:r>
            <w:r>
              <w:rPr>
                <w:rFonts w:hint="eastAsia" w:ascii="Times New Roman" w:hAnsi="Times New Roman" w:eastAsia="方正仿宋简体" w:cs="Times New Roman"/>
                <w:color w:val="auto"/>
                <w:kern w:val="0"/>
                <w:sz w:val="21"/>
                <w:szCs w:val="21"/>
                <w:highlight w:val="none"/>
                <w:lang w:eastAsia="zh-CN"/>
              </w:rPr>
              <w:t>可提供具体案例体现执行情况</w:t>
            </w:r>
          </w:p>
        </w:tc>
        <w:tc>
          <w:tcPr>
            <w:tcW w:w="2362"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c>
          <w:tcPr>
            <w:tcW w:w="191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jc w:val="center"/>
        </w:trPr>
        <w:tc>
          <w:tcPr>
            <w:tcW w:w="14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诚信和合规经营</w:t>
            </w:r>
          </w:p>
        </w:tc>
        <w:tc>
          <w:tcPr>
            <w:tcW w:w="1600" w:type="dxa"/>
            <w:vAlign w:val="center"/>
          </w:tcPr>
          <w:p>
            <w:pPr>
              <w:keepNext w:val="0"/>
              <w:keepLines w:val="0"/>
              <w:widowControl/>
              <w:suppressLineNumbers w:val="0"/>
              <w:jc w:val="both"/>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申请主体开展信用体系建设</w:t>
            </w:r>
            <w:r>
              <w:rPr>
                <w:rFonts w:hint="eastAsia" w:ascii="Times New Roman" w:hAnsi="Times New Roman" w:eastAsia="方正仿宋简体" w:cs="Times New Roman"/>
                <w:color w:val="auto"/>
                <w:kern w:val="0"/>
                <w:sz w:val="21"/>
                <w:szCs w:val="21"/>
                <w:highlight w:val="none"/>
                <w:lang w:val="en-US" w:eastAsia="zh-CN"/>
              </w:rPr>
              <w:t>，</w:t>
            </w:r>
            <w:r>
              <w:rPr>
                <w:rFonts w:hint="default" w:ascii="Times New Roman" w:hAnsi="Times New Roman" w:eastAsia="方正仿宋简体" w:cs="Times New Roman"/>
                <w:color w:val="auto"/>
                <w:kern w:val="0"/>
                <w:sz w:val="21"/>
                <w:szCs w:val="21"/>
                <w:highlight w:val="none"/>
                <w:lang w:val="en-US" w:eastAsia="zh-CN"/>
              </w:rPr>
              <w:t>或其他诚信合规经营情况</w:t>
            </w:r>
          </w:p>
        </w:tc>
        <w:tc>
          <w:tcPr>
            <w:tcW w:w="222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如</w:t>
            </w:r>
            <w:r>
              <w:rPr>
                <w:rFonts w:hint="eastAsia" w:ascii="Times New Roman" w:hAnsi="Times New Roman" w:eastAsia="方正仿宋简体" w:cs="Times New Roman"/>
                <w:color w:val="auto"/>
                <w:spacing w:val="-6"/>
                <w:kern w:val="0"/>
                <w:sz w:val="21"/>
                <w:szCs w:val="21"/>
                <w:highlight w:val="none"/>
                <w:lang w:val="en-US" w:eastAsia="zh-CN"/>
              </w:rPr>
              <w:t>提供由“信用中国”出具的信用报告、</w:t>
            </w:r>
            <w:r>
              <w:rPr>
                <w:rFonts w:hint="eastAsia" w:ascii="Times New Roman" w:hAnsi="Times New Roman" w:eastAsia="方正仿宋简体" w:cs="Times New Roman"/>
                <w:color w:val="auto"/>
                <w:spacing w:val="-6"/>
                <w:kern w:val="0"/>
                <w:sz w:val="21"/>
                <w:szCs w:val="21"/>
                <w:highlight w:val="none"/>
              </w:rPr>
              <w:t>法人信用评价报告</w:t>
            </w:r>
            <w:r>
              <w:rPr>
                <w:rFonts w:hint="eastAsia" w:ascii="Times New Roman" w:hAnsi="Times New Roman" w:eastAsia="方正仿宋简体" w:cs="Times New Roman"/>
                <w:color w:val="auto"/>
                <w:spacing w:val="-6"/>
                <w:kern w:val="0"/>
                <w:sz w:val="21"/>
                <w:szCs w:val="21"/>
                <w:highlight w:val="none"/>
                <w:lang w:eastAsia="zh-CN"/>
              </w:rPr>
              <w:t>等，或获得诚信经营相关认定、评选等，或主体信用体系建设及执行情况；</w:t>
            </w:r>
          </w:p>
        </w:tc>
        <w:tc>
          <w:tcPr>
            <w:tcW w:w="2362"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c>
          <w:tcPr>
            <w:tcW w:w="191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7" w:hRule="atLeast"/>
          <w:jc w:val="center"/>
        </w:trPr>
        <w:tc>
          <w:tcPr>
            <w:tcW w:w="14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权益保护</w:t>
            </w:r>
          </w:p>
        </w:tc>
        <w:tc>
          <w:tcPr>
            <w:tcW w:w="160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0"/>
                <w:kern w:val="0"/>
                <w:sz w:val="21"/>
                <w:szCs w:val="21"/>
                <w:highlight w:val="none"/>
                <w:lang w:val="en-US" w:eastAsia="zh-CN"/>
              </w:rPr>
            </w:pPr>
            <w:r>
              <w:rPr>
                <w:rFonts w:hint="default" w:ascii="Times New Roman" w:hAnsi="Times New Roman" w:eastAsia="方正仿宋简体" w:cs="Times New Roman"/>
                <w:color w:val="auto"/>
                <w:spacing w:val="0"/>
                <w:kern w:val="0"/>
                <w:sz w:val="21"/>
                <w:szCs w:val="21"/>
                <w:highlight w:val="none"/>
                <w:lang w:val="en-US" w:eastAsia="zh-CN"/>
              </w:rPr>
              <w:t>申请主体的消费者权益保护制度建设</w:t>
            </w:r>
            <w:r>
              <w:rPr>
                <w:rFonts w:hint="eastAsia" w:ascii="Times New Roman" w:hAnsi="Times New Roman" w:eastAsia="方正仿宋简体" w:cs="Times New Roman"/>
                <w:color w:val="auto"/>
                <w:spacing w:val="0"/>
                <w:kern w:val="0"/>
                <w:sz w:val="21"/>
                <w:szCs w:val="21"/>
                <w:highlight w:val="none"/>
                <w:lang w:val="en-US" w:eastAsia="zh-CN"/>
              </w:rPr>
              <w:t>及执行</w:t>
            </w:r>
            <w:r>
              <w:rPr>
                <w:rFonts w:hint="default" w:ascii="Times New Roman" w:hAnsi="Times New Roman" w:eastAsia="方正仿宋简体" w:cs="Times New Roman"/>
                <w:color w:val="auto"/>
                <w:spacing w:val="0"/>
                <w:kern w:val="0"/>
                <w:sz w:val="21"/>
                <w:szCs w:val="21"/>
                <w:highlight w:val="none"/>
                <w:lang w:val="en-US" w:eastAsia="zh-CN"/>
              </w:rPr>
              <w:t>情况；</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11"/>
                <w:kern w:val="0"/>
                <w:sz w:val="21"/>
                <w:szCs w:val="21"/>
                <w:highlight w:val="none"/>
                <w:lang w:val="en-US" w:eastAsia="zh-CN"/>
              </w:rPr>
            </w:pPr>
            <w:r>
              <w:rPr>
                <w:rFonts w:hint="default" w:ascii="Times New Roman" w:hAnsi="Times New Roman" w:eastAsia="方正仿宋简体" w:cs="Times New Roman"/>
                <w:color w:val="auto"/>
                <w:spacing w:val="0"/>
                <w:kern w:val="0"/>
                <w:sz w:val="21"/>
                <w:szCs w:val="21"/>
                <w:highlight w:val="none"/>
                <w:lang w:val="en-US" w:eastAsia="zh-CN"/>
              </w:rPr>
              <w:t>申请主体的员工合法权益保护制度建设</w:t>
            </w:r>
            <w:r>
              <w:rPr>
                <w:rFonts w:hint="eastAsia" w:ascii="Times New Roman" w:hAnsi="Times New Roman" w:eastAsia="方正仿宋简体" w:cs="Times New Roman"/>
                <w:color w:val="auto"/>
                <w:spacing w:val="0"/>
                <w:kern w:val="0"/>
                <w:sz w:val="21"/>
                <w:szCs w:val="21"/>
                <w:highlight w:val="none"/>
                <w:lang w:val="en-US" w:eastAsia="zh-CN"/>
              </w:rPr>
              <w:t>及执行</w:t>
            </w:r>
            <w:r>
              <w:rPr>
                <w:rFonts w:hint="default" w:ascii="Times New Roman" w:hAnsi="Times New Roman" w:eastAsia="方正仿宋简体" w:cs="Times New Roman"/>
                <w:color w:val="auto"/>
                <w:spacing w:val="0"/>
                <w:kern w:val="0"/>
                <w:sz w:val="21"/>
                <w:szCs w:val="21"/>
                <w:highlight w:val="none"/>
                <w:lang w:val="en-US" w:eastAsia="zh-CN"/>
              </w:rPr>
              <w:t>情况</w:t>
            </w:r>
          </w:p>
        </w:tc>
        <w:tc>
          <w:tcPr>
            <w:tcW w:w="222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lang w:val="en-US" w:eastAsia="zh-CN"/>
              </w:rPr>
            </w:pPr>
            <w:r>
              <w:rPr>
                <w:rFonts w:hint="eastAsia" w:ascii="Times New Roman" w:hAnsi="Times New Roman" w:eastAsia="方正仿宋简体" w:cs="Times New Roman"/>
                <w:color w:val="auto"/>
                <w:spacing w:val="0"/>
                <w:kern w:val="0"/>
                <w:sz w:val="21"/>
                <w:szCs w:val="21"/>
                <w:highlight w:val="none"/>
                <w:lang w:eastAsia="zh-CN"/>
              </w:rPr>
              <w:t>可提供具体案例体现执行情况</w:t>
            </w:r>
          </w:p>
        </w:tc>
        <w:tc>
          <w:tcPr>
            <w:tcW w:w="2362"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c>
          <w:tcPr>
            <w:tcW w:w="191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文化传承</w:t>
            </w:r>
          </w:p>
        </w:tc>
        <w:tc>
          <w:tcPr>
            <w:tcW w:w="160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11"/>
                <w:kern w:val="0"/>
                <w:sz w:val="21"/>
                <w:szCs w:val="21"/>
                <w:highlight w:val="none"/>
                <w:lang w:val="en-US" w:eastAsia="zh-CN"/>
              </w:rPr>
            </w:pPr>
            <w:r>
              <w:rPr>
                <w:rFonts w:hint="default" w:ascii="Times New Roman" w:hAnsi="Times New Roman" w:eastAsia="方正仿宋简体" w:cs="Times New Roman"/>
                <w:color w:val="auto"/>
                <w:spacing w:val="-11"/>
                <w:kern w:val="0"/>
                <w:sz w:val="21"/>
                <w:szCs w:val="21"/>
                <w:highlight w:val="none"/>
                <w:lang w:val="en-US" w:eastAsia="zh-CN"/>
              </w:rPr>
              <w:t>申请主体主营业务体现文化元素、理念情况</w:t>
            </w:r>
          </w:p>
        </w:tc>
        <w:tc>
          <w:tcPr>
            <w:tcW w:w="222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主营业务体现中华优秀传统文化、四川文化等元素、理念</w:t>
            </w:r>
            <w:r>
              <w:rPr>
                <w:rFonts w:hint="eastAsia" w:ascii="Times New Roman" w:hAnsi="Times New Roman" w:eastAsia="方正仿宋简体" w:cs="Times New Roman"/>
                <w:color w:val="auto"/>
                <w:kern w:val="0"/>
                <w:sz w:val="21"/>
                <w:szCs w:val="21"/>
                <w:highlight w:val="none"/>
                <w:lang w:val="en-US" w:eastAsia="zh-CN"/>
              </w:rPr>
              <w:t>等，以及传播相关文化的情况，</w:t>
            </w:r>
            <w:r>
              <w:rPr>
                <w:rFonts w:hint="eastAsia" w:ascii="Times New Roman" w:hAnsi="Times New Roman" w:eastAsia="方正仿宋简体" w:cs="Times New Roman"/>
                <w:color w:val="auto"/>
                <w:kern w:val="0"/>
                <w:sz w:val="21"/>
                <w:szCs w:val="21"/>
                <w:highlight w:val="none"/>
                <w:lang w:eastAsia="zh-CN"/>
              </w:rPr>
              <w:t>可提供具体案例体现传播情况</w:t>
            </w:r>
          </w:p>
        </w:tc>
        <w:tc>
          <w:tcPr>
            <w:tcW w:w="2362"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rPr>
            </w:pPr>
          </w:p>
        </w:tc>
        <w:tc>
          <w:tcPr>
            <w:tcW w:w="191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公益支持</w:t>
            </w:r>
          </w:p>
        </w:tc>
        <w:tc>
          <w:tcPr>
            <w:tcW w:w="160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pacing w:val="-11"/>
                <w:kern w:val="0"/>
                <w:sz w:val="21"/>
                <w:szCs w:val="21"/>
                <w:highlight w:val="none"/>
                <w:lang w:val="en-US" w:eastAsia="zh-CN"/>
              </w:rPr>
              <w:t>申请主体参与社会公益活动情况</w:t>
            </w:r>
          </w:p>
        </w:tc>
        <w:tc>
          <w:tcPr>
            <w:tcW w:w="222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rPr>
            </w:pPr>
            <w:r>
              <w:rPr>
                <w:rFonts w:hint="default" w:ascii="Times New Roman" w:hAnsi="Times New Roman" w:eastAsia="方正仿宋简体" w:cs="Times New Roman"/>
                <w:color w:val="auto"/>
                <w:kern w:val="0"/>
                <w:sz w:val="21"/>
                <w:szCs w:val="21"/>
                <w:highlight w:val="none"/>
                <w:lang w:val="en-US" w:eastAsia="zh-CN"/>
              </w:rPr>
              <w:t>投入人日数、新闻稿等</w:t>
            </w:r>
          </w:p>
        </w:tc>
        <w:tc>
          <w:tcPr>
            <w:tcW w:w="2362"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rPr>
            </w:pPr>
          </w:p>
        </w:tc>
        <w:tc>
          <w:tcPr>
            <w:tcW w:w="191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rPr>
            </w:pPr>
          </w:p>
        </w:tc>
      </w:tr>
    </w:tbl>
    <w:p>
      <w:pPr>
        <w:widowControl/>
        <w:spacing w:line="340" w:lineRule="atLeast"/>
        <w:ind w:right="-38" w:rightChars="-18"/>
        <w:jc w:val="left"/>
        <w:rPr>
          <w:rFonts w:hint="default" w:ascii="Times New Roman" w:hAnsi="Times New Roman" w:eastAsia="方正黑体简体" w:cs="Times New Roman"/>
          <w:color w:val="auto"/>
          <w:sz w:val="30"/>
          <w:szCs w:val="30"/>
          <w:highlight w:val="none"/>
          <w:lang w:val="en-US" w:eastAsia="zh-CN"/>
        </w:rPr>
      </w:pPr>
      <w:r>
        <w:rPr>
          <w:rFonts w:hint="default" w:ascii="Times New Roman" w:hAnsi="Times New Roman" w:cs="Times New Roman"/>
          <w:color w:val="auto"/>
          <w:highlight w:val="none"/>
        </w:rPr>
        <w:br w:type="page"/>
      </w:r>
    </w:p>
    <w:tbl>
      <w:tblPr>
        <w:tblStyle w:val="6"/>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790"/>
        <w:gridCol w:w="1760"/>
        <w:gridCol w:w="380"/>
        <w:gridCol w:w="1830"/>
        <w:gridCol w:w="266"/>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572" w:type="dxa"/>
            <w:gridSpan w:val="7"/>
            <w:vAlign w:val="center"/>
          </w:tcPr>
          <w:p>
            <w:pPr>
              <w:widowControl/>
              <w:spacing w:line="340" w:lineRule="atLeast"/>
              <w:ind w:right="-38" w:rightChars="-18"/>
              <w:jc w:val="left"/>
              <w:rPr>
                <w:rFonts w:hint="default" w:ascii="Times New Roman" w:hAnsi="Times New Roman" w:eastAsia="方正楷体简体" w:cs="Times New Roman"/>
                <w:color w:val="auto"/>
                <w:sz w:val="30"/>
                <w:szCs w:val="30"/>
                <w:highlight w:val="none"/>
                <w:lang w:val="en-US" w:eastAsia="zh-CN"/>
              </w:rPr>
            </w:pPr>
            <w:r>
              <w:rPr>
                <w:rFonts w:hint="default" w:ascii="Times New Roman" w:hAnsi="Times New Roman" w:eastAsia="方正黑体简体" w:cs="Times New Roman"/>
                <w:color w:val="auto"/>
                <w:sz w:val="30"/>
                <w:szCs w:val="30"/>
                <w:highlight w:val="none"/>
                <w:lang w:val="en-US" w:eastAsia="zh-CN"/>
              </w:rPr>
              <w:t>三、申请服务</w:t>
            </w:r>
            <w:r>
              <w:rPr>
                <w:rFonts w:hint="eastAsia" w:ascii="Times New Roman" w:hAnsi="Times New Roman" w:eastAsia="方正黑体简体" w:cs="Times New Roman"/>
                <w:color w:val="auto"/>
                <w:sz w:val="30"/>
                <w:szCs w:val="30"/>
                <w:highlight w:val="none"/>
                <w:lang w:val="en-US" w:eastAsia="zh-CN"/>
              </w:rPr>
              <w:t>项目</w:t>
            </w:r>
            <w:r>
              <w:rPr>
                <w:rFonts w:hint="default" w:ascii="Times New Roman" w:hAnsi="Times New Roman" w:eastAsia="方正黑体简体" w:cs="Times New Roman"/>
                <w:color w:val="auto"/>
                <w:sz w:val="30"/>
                <w:szCs w:val="30"/>
                <w:highlight w:val="none"/>
                <w:lang w:val="en-US" w:eastAsia="zh-CN"/>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456"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申请</w:t>
            </w:r>
            <w:r>
              <w:rPr>
                <w:rFonts w:hint="default" w:ascii="Times New Roman" w:hAnsi="Times New Roman" w:eastAsia="方正仿宋简体" w:cs="Times New Roman"/>
                <w:color w:val="auto"/>
                <w:sz w:val="24"/>
                <w:szCs w:val="24"/>
                <w:highlight w:val="none"/>
                <w:lang w:val="en-US" w:eastAsia="zh-CN"/>
              </w:rPr>
              <w:t>服务项目名称</w:t>
            </w:r>
          </w:p>
        </w:tc>
        <w:tc>
          <w:tcPr>
            <w:tcW w:w="2140"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c>
          <w:tcPr>
            <w:tcW w:w="2096"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申请服务商标</w:t>
            </w:r>
          </w:p>
        </w:tc>
        <w:tc>
          <w:tcPr>
            <w:tcW w:w="288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456"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申请服务项目</w:t>
            </w:r>
          </w:p>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所获荣誉</w:t>
            </w:r>
          </w:p>
        </w:tc>
        <w:tc>
          <w:tcPr>
            <w:tcW w:w="7116" w:type="dxa"/>
            <w:gridSpan w:val="5"/>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456"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申请服务项目</w:t>
            </w:r>
          </w:p>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关键场景、关键技术等情况</w:t>
            </w:r>
          </w:p>
        </w:tc>
        <w:tc>
          <w:tcPr>
            <w:tcW w:w="7116" w:type="dxa"/>
            <w:gridSpan w:val="5"/>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456"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申请服务项目具体</w:t>
            </w:r>
          </w:p>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成果及简介（有则填，可填多项）</w:t>
            </w:r>
          </w:p>
        </w:tc>
        <w:tc>
          <w:tcPr>
            <w:tcW w:w="7116" w:type="dxa"/>
            <w:gridSpan w:val="5"/>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456"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服务项目</w:t>
            </w:r>
          </w:p>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质量投诉情况</w:t>
            </w:r>
          </w:p>
        </w:tc>
        <w:tc>
          <w:tcPr>
            <w:tcW w:w="17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sym w:font="Wingdings" w:char="F0A8"/>
            </w:r>
            <w:r>
              <w:rPr>
                <w:rFonts w:hint="default" w:ascii="Times New Roman" w:hAnsi="Times New Roman" w:eastAsia="方正仿宋简体" w:cs="Times New Roman"/>
                <w:color w:val="auto"/>
                <w:sz w:val="24"/>
                <w:szCs w:val="24"/>
                <w:highlight w:val="none"/>
                <w:lang w:val="en-US" w:eastAsia="zh-CN"/>
              </w:rPr>
              <w:t xml:space="preserve">有     </w:t>
            </w:r>
            <w:r>
              <w:rPr>
                <w:rFonts w:hint="default" w:ascii="Times New Roman" w:hAnsi="Times New Roman" w:eastAsia="方正仿宋简体" w:cs="Times New Roman"/>
                <w:color w:val="auto"/>
                <w:sz w:val="24"/>
                <w:szCs w:val="24"/>
                <w:highlight w:val="none"/>
                <w:lang w:val="en-US" w:eastAsia="zh-CN"/>
              </w:rPr>
              <w:sym w:font="Wingdings" w:char="F0A8"/>
            </w:r>
            <w:r>
              <w:rPr>
                <w:rFonts w:hint="default" w:ascii="Times New Roman" w:hAnsi="Times New Roman" w:eastAsia="方正仿宋简体" w:cs="Times New Roman"/>
                <w:color w:val="auto"/>
                <w:sz w:val="24"/>
                <w:szCs w:val="24"/>
                <w:highlight w:val="none"/>
                <w:lang w:val="en-US" w:eastAsia="zh-CN"/>
              </w:rPr>
              <w:t>无</w:t>
            </w:r>
          </w:p>
        </w:tc>
        <w:tc>
          <w:tcPr>
            <w:tcW w:w="5356" w:type="dxa"/>
            <w:gridSpan w:val="4"/>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如有，请说明投诉原因及处理情况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456"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服务项目及企业的</w:t>
            </w:r>
          </w:p>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质量有关舆情</w:t>
            </w:r>
          </w:p>
        </w:tc>
        <w:tc>
          <w:tcPr>
            <w:tcW w:w="17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sym w:font="Wingdings" w:char="F0A8"/>
            </w:r>
            <w:r>
              <w:rPr>
                <w:rFonts w:hint="default" w:ascii="Times New Roman" w:hAnsi="Times New Roman" w:eastAsia="方正仿宋简体" w:cs="Times New Roman"/>
                <w:color w:val="auto"/>
                <w:sz w:val="24"/>
                <w:szCs w:val="24"/>
                <w:highlight w:val="none"/>
                <w:lang w:val="en-US" w:eastAsia="zh-CN"/>
              </w:rPr>
              <w:t xml:space="preserve">有     </w:t>
            </w:r>
            <w:r>
              <w:rPr>
                <w:rFonts w:hint="default" w:ascii="Times New Roman" w:hAnsi="Times New Roman" w:eastAsia="方正仿宋简体" w:cs="Times New Roman"/>
                <w:color w:val="auto"/>
                <w:sz w:val="24"/>
                <w:szCs w:val="24"/>
                <w:highlight w:val="none"/>
                <w:lang w:val="en-US" w:eastAsia="zh-CN"/>
              </w:rPr>
              <w:sym w:font="Wingdings" w:char="F0A8"/>
            </w:r>
            <w:r>
              <w:rPr>
                <w:rFonts w:hint="default" w:ascii="Times New Roman" w:hAnsi="Times New Roman" w:eastAsia="方正仿宋简体" w:cs="Times New Roman"/>
                <w:color w:val="auto"/>
                <w:sz w:val="24"/>
                <w:szCs w:val="24"/>
                <w:highlight w:val="none"/>
                <w:lang w:val="en-US" w:eastAsia="zh-CN"/>
              </w:rPr>
              <w:t>无</w:t>
            </w:r>
          </w:p>
        </w:tc>
        <w:tc>
          <w:tcPr>
            <w:tcW w:w="5356" w:type="dxa"/>
            <w:gridSpan w:val="4"/>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如有，请说明舆情产生原因及处理情况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666" w:type="dxa"/>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eastAsia="zh-CN"/>
              </w:rPr>
              <w:t>执行标准名称</w:t>
            </w:r>
          </w:p>
        </w:tc>
        <w:tc>
          <w:tcPr>
            <w:tcW w:w="2930" w:type="dxa"/>
            <w:gridSpan w:val="3"/>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lang w:val="en-US" w:eastAsia="zh-CN"/>
              </w:rPr>
            </w:pPr>
          </w:p>
        </w:tc>
        <w:tc>
          <w:tcPr>
            <w:tcW w:w="1830" w:type="dxa"/>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eastAsia="zh-CN"/>
              </w:rPr>
              <w:t>执行标准号</w:t>
            </w:r>
          </w:p>
        </w:tc>
        <w:tc>
          <w:tcPr>
            <w:tcW w:w="3146" w:type="dxa"/>
            <w:gridSpan w:val="2"/>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572" w:type="dxa"/>
            <w:gridSpan w:val="7"/>
            <w:vAlign w:val="center"/>
          </w:tcPr>
          <w:p>
            <w:pPr>
              <w:pStyle w:val="10"/>
              <w:jc w:val="center"/>
              <w:rPr>
                <w:rFonts w:hint="default" w:ascii="Times New Roman" w:hAnsi="Times New Roman" w:eastAsia="方正仿宋简体" w:cs="Times New Roman"/>
                <w:color w:val="auto"/>
                <w:kern w:val="0"/>
                <w:sz w:val="32"/>
                <w:szCs w:val="32"/>
                <w:highlight w:val="none"/>
                <w:lang w:val="en-US" w:eastAsia="zh-CN"/>
              </w:rPr>
            </w:pPr>
            <w:r>
              <w:rPr>
                <w:rFonts w:hint="default" w:ascii="Times New Roman" w:hAnsi="Times New Roman" w:eastAsia="方正楷体简体" w:cs="Times New Roman"/>
                <w:color w:val="auto"/>
                <w:kern w:val="0"/>
                <w:sz w:val="30"/>
                <w:szCs w:val="30"/>
                <w:highlight w:val="none"/>
                <w:lang w:eastAsia="zh-CN"/>
              </w:rPr>
              <w:t>申请</w:t>
            </w:r>
            <w:r>
              <w:rPr>
                <w:rFonts w:hint="default" w:ascii="Times New Roman" w:hAnsi="Times New Roman" w:eastAsia="方正楷体简体" w:cs="Times New Roman"/>
                <w:color w:val="auto"/>
                <w:kern w:val="0"/>
                <w:sz w:val="30"/>
                <w:szCs w:val="30"/>
                <w:highlight w:val="none"/>
                <w:lang w:val="en-US" w:eastAsia="zh-CN"/>
              </w:rPr>
              <w:t>服务项目简介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0" w:hRule="atLeast"/>
          <w:jc w:val="center"/>
        </w:trPr>
        <w:tc>
          <w:tcPr>
            <w:tcW w:w="9572" w:type="dxa"/>
            <w:gridSpan w:val="7"/>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楷体简体" w:cs="Times New Roman"/>
                <w:color w:val="auto"/>
                <w:sz w:val="24"/>
                <w:szCs w:val="24"/>
                <w:highlight w:val="none"/>
              </w:rPr>
            </w:pPr>
            <w:r>
              <w:rPr>
                <w:rFonts w:hint="default" w:ascii="Times New Roman" w:hAnsi="Times New Roman" w:eastAsia="方正楷体简体" w:cs="Times New Roman"/>
                <w:color w:val="auto"/>
                <w:sz w:val="24"/>
                <w:szCs w:val="24"/>
                <w:highlight w:val="none"/>
                <w:lang w:eastAsia="zh-CN"/>
              </w:rPr>
              <w:t>（</w:t>
            </w:r>
            <w:r>
              <w:rPr>
                <w:rFonts w:hint="default" w:ascii="Times New Roman" w:hAnsi="Times New Roman" w:eastAsia="方正楷体简体" w:cs="Times New Roman"/>
                <w:color w:val="auto"/>
                <w:sz w:val="24"/>
                <w:szCs w:val="24"/>
                <w:highlight w:val="none"/>
                <w:lang w:val="en-US" w:eastAsia="zh-CN"/>
              </w:rPr>
              <w:t>包括但不限于</w:t>
            </w:r>
            <w:r>
              <w:rPr>
                <w:rFonts w:hint="default" w:ascii="Times New Roman" w:hAnsi="Times New Roman" w:eastAsia="方正楷体简体" w:cs="Times New Roman"/>
                <w:color w:val="auto"/>
                <w:sz w:val="24"/>
                <w:szCs w:val="24"/>
                <w:highlight w:val="none"/>
                <w:lang w:eastAsia="zh-CN"/>
              </w:rPr>
              <w:t>申请</w:t>
            </w:r>
            <w:r>
              <w:rPr>
                <w:rFonts w:hint="default" w:ascii="Times New Roman" w:hAnsi="Times New Roman" w:eastAsia="方正楷体简体" w:cs="Times New Roman"/>
                <w:color w:val="auto"/>
                <w:sz w:val="24"/>
                <w:szCs w:val="24"/>
                <w:highlight w:val="none"/>
                <w:lang w:val="en-US" w:eastAsia="zh-CN"/>
              </w:rPr>
              <w:t>服务的质量</w:t>
            </w:r>
            <w:r>
              <w:rPr>
                <w:rFonts w:hint="default" w:ascii="Times New Roman" w:hAnsi="Times New Roman" w:eastAsia="方正楷体简体" w:cs="Times New Roman"/>
                <w:color w:val="auto"/>
                <w:sz w:val="24"/>
                <w:szCs w:val="24"/>
                <w:highlight w:val="none"/>
                <w:lang w:eastAsia="zh-CN"/>
              </w:rPr>
              <w:t>竞争力、</w:t>
            </w:r>
            <w:r>
              <w:rPr>
                <w:rFonts w:hint="default" w:ascii="Times New Roman" w:hAnsi="Times New Roman" w:eastAsia="方正楷体简体" w:cs="Times New Roman"/>
                <w:color w:val="auto"/>
                <w:sz w:val="24"/>
                <w:szCs w:val="24"/>
                <w:highlight w:val="none"/>
                <w:lang w:val="en-US" w:eastAsia="zh-CN"/>
              </w:rPr>
              <w:t>品牌影响力、产品</w:t>
            </w:r>
            <w:r>
              <w:rPr>
                <w:rFonts w:hint="default" w:ascii="Times New Roman" w:hAnsi="Times New Roman" w:eastAsia="方正楷体简体" w:cs="Times New Roman"/>
                <w:color w:val="auto"/>
                <w:sz w:val="24"/>
                <w:szCs w:val="24"/>
                <w:highlight w:val="none"/>
                <w:lang w:eastAsia="zh-CN"/>
              </w:rPr>
              <w:t>先进性、</w:t>
            </w:r>
            <w:r>
              <w:rPr>
                <w:rFonts w:hint="default" w:ascii="Times New Roman" w:hAnsi="Times New Roman" w:eastAsia="方正楷体简体" w:cs="Times New Roman"/>
                <w:color w:val="auto"/>
                <w:sz w:val="24"/>
                <w:szCs w:val="24"/>
                <w:highlight w:val="none"/>
                <w:lang w:val="en-US" w:eastAsia="zh-CN"/>
              </w:rPr>
              <w:t>主要特色</w:t>
            </w:r>
            <w:r>
              <w:rPr>
                <w:rFonts w:hint="default" w:ascii="Times New Roman" w:hAnsi="Times New Roman" w:eastAsia="方正楷体简体" w:cs="Times New Roman"/>
                <w:color w:val="auto"/>
                <w:sz w:val="24"/>
                <w:szCs w:val="24"/>
                <w:highlight w:val="none"/>
                <w:lang w:eastAsia="zh-CN"/>
              </w:rPr>
              <w:t>优势</w:t>
            </w:r>
            <w:r>
              <w:rPr>
                <w:rFonts w:hint="default" w:ascii="Times New Roman" w:hAnsi="Times New Roman" w:eastAsia="方正楷体简体" w:cs="Times New Roman"/>
                <w:color w:val="auto"/>
                <w:sz w:val="24"/>
                <w:szCs w:val="24"/>
                <w:highlight w:val="none"/>
                <w:lang w:val="en-US" w:eastAsia="zh-CN"/>
              </w:rPr>
              <w:t>以及主要服务成果等</w:t>
            </w:r>
            <w:r>
              <w:rPr>
                <w:rFonts w:hint="default" w:ascii="Times New Roman" w:hAnsi="Times New Roman" w:eastAsia="方正楷体简体" w:cs="Times New Roman"/>
                <w:color w:val="auto"/>
                <w:sz w:val="24"/>
                <w:szCs w:val="24"/>
                <w:highlight w:val="none"/>
                <w:lang w:eastAsia="zh-CN"/>
              </w:rPr>
              <w:t>，字数控制在</w:t>
            </w:r>
            <w:r>
              <w:rPr>
                <w:rFonts w:hint="default" w:ascii="Times New Roman" w:hAnsi="Times New Roman" w:eastAsia="方正楷体简体" w:cs="Times New Roman"/>
                <w:color w:val="auto"/>
                <w:sz w:val="24"/>
                <w:szCs w:val="24"/>
                <w:highlight w:val="none"/>
                <w:lang w:val="en-US" w:eastAsia="zh-CN"/>
              </w:rPr>
              <w:t>500</w:t>
            </w:r>
            <w:r>
              <w:rPr>
                <w:rFonts w:hint="default" w:ascii="Times New Roman" w:hAnsi="Times New Roman" w:eastAsia="方正楷体简体" w:cs="Times New Roman"/>
                <w:color w:val="auto"/>
                <w:sz w:val="24"/>
                <w:szCs w:val="24"/>
                <w:highlight w:val="none"/>
                <w:lang w:eastAsia="zh-CN"/>
              </w:rPr>
              <w:t>字内）</w:t>
            </w: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tc>
      </w:tr>
    </w:tbl>
    <w:p>
      <w:pPr>
        <w:pStyle w:val="10"/>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cs="Times New Roman"/>
          <w:color w:val="auto"/>
          <w:highlight w:val="none"/>
        </w:rPr>
        <w:br w:type="page"/>
      </w:r>
    </w:p>
    <w:tbl>
      <w:tblPr>
        <w:tblStyle w:val="6"/>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1530"/>
        <w:gridCol w:w="2655"/>
        <w:gridCol w:w="2190"/>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7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黑体简体" w:cs="Times New Roman"/>
                <w:color w:val="auto"/>
                <w:sz w:val="24"/>
                <w:szCs w:val="24"/>
                <w:highlight w:val="none"/>
                <w:lang w:val="en-US" w:eastAsia="zh-CN"/>
              </w:rPr>
            </w:pPr>
            <w:r>
              <w:rPr>
                <w:rFonts w:hint="default" w:ascii="Times New Roman" w:hAnsi="Times New Roman" w:eastAsia="方正黑体简体" w:cs="Times New Roman"/>
                <w:color w:val="auto"/>
                <w:sz w:val="24"/>
                <w:szCs w:val="24"/>
                <w:highlight w:val="none"/>
                <w:lang w:val="en-US" w:eastAsia="zh-CN"/>
              </w:rPr>
              <w:t>评价指标</w:t>
            </w:r>
          </w:p>
        </w:tc>
        <w:tc>
          <w:tcPr>
            <w:tcW w:w="153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黑体简体" w:cs="Times New Roman"/>
                <w:color w:val="auto"/>
                <w:sz w:val="24"/>
                <w:szCs w:val="24"/>
                <w:highlight w:val="none"/>
                <w:lang w:val="en-US" w:eastAsia="zh-CN"/>
              </w:rPr>
            </w:pPr>
            <w:r>
              <w:rPr>
                <w:rFonts w:hint="default" w:ascii="Times New Roman" w:hAnsi="Times New Roman" w:eastAsia="方正黑体简体" w:cs="Times New Roman"/>
                <w:color w:val="auto"/>
                <w:sz w:val="24"/>
                <w:szCs w:val="24"/>
                <w:highlight w:val="none"/>
                <w:lang w:val="en-US" w:eastAsia="zh-CN"/>
              </w:rPr>
              <w:t>评价项目</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黑体简体" w:cs="Times New Roman"/>
                <w:color w:val="auto"/>
                <w:sz w:val="24"/>
                <w:szCs w:val="24"/>
                <w:highlight w:val="none"/>
                <w:lang w:val="en-US" w:eastAsia="zh-CN"/>
              </w:rPr>
            </w:pPr>
            <w:r>
              <w:rPr>
                <w:rFonts w:hint="default" w:ascii="Times New Roman" w:hAnsi="Times New Roman" w:eastAsia="方正黑体简体" w:cs="Times New Roman"/>
                <w:color w:val="auto"/>
                <w:sz w:val="24"/>
                <w:szCs w:val="24"/>
                <w:highlight w:val="none"/>
                <w:lang w:val="en-US" w:eastAsia="zh-CN"/>
              </w:rPr>
              <w:t>项目要点</w:t>
            </w:r>
          </w:p>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eastAsia" w:ascii="Times New Roman" w:hAnsi="Times New Roman" w:eastAsia="方正黑体简体" w:cs="Times New Roman"/>
                <w:color w:val="auto"/>
                <w:sz w:val="24"/>
                <w:szCs w:val="24"/>
                <w:highlight w:val="none"/>
                <w:lang w:val="en-US" w:eastAsia="zh-CN"/>
              </w:rPr>
            </w:pPr>
            <w:r>
              <w:rPr>
                <w:rFonts w:hint="eastAsia" w:ascii="Times New Roman" w:hAnsi="Times New Roman" w:eastAsia="方正黑体简体" w:cs="Times New Roman"/>
                <w:color w:val="auto"/>
                <w:sz w:val="24"/>
                <w:szCs w:val="24"/>
                <w:highlight w:val="none"/>
                <w:lang w:val="en-US" w:eastAsia="zh-CN"/>
              </w:rPr>
              <w:t>（该部分仅针对申请</w:t>
            </w:r>
          </w:p>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黑体简体" w:cs="Times New Roman"/>
                <w:color w:val="auto"/>
                <w:sz w:val="24"/>
                <w:szCs w:val="24"/>
                <w:highlight w:val="none"/>
                <w:lang w:val="en-US" w:eastAsia="zh-CN"/>
              </w:rPr>
            </w:pPr>
            <w:r>
              <w:rPr>
                <w:rFonts w:hint="eastAsia" w:ascii="Times New Roman" w:hAnsi="Times New Roman" w:eastAsia="方正黑体简体" w:cs="Times New Roman"/>
                <w:color w:val="auto"/>
                <w:sz w:val="24"/>
                <w:szCs w:val="24"/>
                <w:highlight w:val="none"/>
                <w:lang w:val="en-US" w:eastAsia="zh-CN"/>
              </w:rPr>
              <w:t>服务项目及服务成果）</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黑体简体" w:cs="Times New Roman"/>
                <w:color w:val="auto"/>
                <w:sz w:val="24"/>
                <w:szCs w:val="24"/>
                <w:highlight w:val="none"/>
                <w:lang w:val="en-US" w:eastAsia="zh-CN"/>
              </w:rPr>
            </w:pPr>
            <w:r>
              <w:rPr>
                <w:rFonts w:hint="default" w:ascii="Times New Roman" w:hAnsi="Times New Roman" w:eastAsia="方正黑体简体" w:cs="Times New Roman"/>
                <w:color w:val="auto"/>
                <w:sz w:val="24"/>
                <w:szCs w:val="24"/>
                <w:highlight w:val="none"/>
                <w:lang w:val="en-US" w:eastAsia="zh-CN"/>
              </w:rPr>
              <w:t>自评描述</w:t>
            </w: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黑体简体" w:cs="Times New Roman"/>
                <w:color w:val="auto"/>
                <w:sz w:val="24"/>
                <w:szCs w:val="24"/>
                <w:highlight w:val="none"/>
                <w:lang w:val="en-US" w:eastAsia="zh-CN"/>
              </w:rPr>
            </w:pPr>
            <w:r>
              <w:rPr>
                <w:rFonts w:hint="default" w:ascii="Times New Roman" w:hAnsi="Times New Roman" w:eastAsia="方正黑体简体" w:cs="Times New Roman"/>
                <w:color w:val="auto"/>
                <w:sz w:val="24"/>
                <w:szCs w:val="24"/>
                <w:highlight w:val="none"/>
                <w:lang w:val="en-US" w:eastAsia="zh-CN"/>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2"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管理先进</w:t>
            </w:r>
          </w:p>
        </w:tc>
        <w:tc>
          <w:tcPr>
            <w:tcW w:w="1530" w:type="dxa"/>
            <w:vAlign w:val="center"/>
          </w:tcPr>
          <w:p>
            <w:pPr>
              <w:widowControl/>
              <w:spacing w:line="360" w:lineRule="exact"/>
              <w:rPr>
                <w:rFonts w:hint="default" w:ascii="Times New Roman" w:hAnsi="Times New Roman" w:eastAsia="方正仿宋简体" w:cs="Times New Roman"/>
                <w:color w:val="auto"/>
                <w:spacing w:val="-6"/>
                <w:sz w:val="21"/>
                <w:szCs w:val="21"/>
                <w:highlight w:val="none"/>
                <w:lang w:val="en-US" w:eastAsia="zh-CN"/>
              </w:rPr>
            </w:pPr>
            <w:r>
              <w:rPr>
                <w:rFonts w:hint="default" w:ascii="Times New Roman" w:hAnsi="Times New Roman" w:eastAsia="方正仿宋简体" w:cs="Times New Roman"/>
                <w:color w:val="auto"/>
                <w:spacing w:val="-6"/>
                <w:sz w:val="21"/>
                <w:szCs w:val="21"/>
                <w:highlight w:val="none"/>
                <w:lang w:eastAsia="zh-CN"/>
              </w:rPr>
              <w:t>申请服务</w:t>
            </w:r>
            <w:r>
              <w:rPr>
                <w:rFonts w:hint="eastAsia" w:ascii="Times New Roman" w:hAnsi="Times New Roman" w:eastAsia="方正仿宋简体" w:cs="Times New Roman"/>
                <w:color w:val="auto"/>
                <w:spacing w:val="-6"/>
                <w:sz w:val="21"/>
                <w:szCs w:val="21"/>
                <w:highlight w:val="none"/>
                <w:lang w:eastAsia="zh-CN"/>
              </w:rPr>
              <w:t>项目</w:t>
            </w:r>
            <w:r>
              <w:rPr>
                <w:rFonts w:hint="default" w:ascii="Times New Roman" w:hAnsi="Times New Roman" w:eastAsia="方正仿宋简体" w:cs="Times New Roman"/>
                <w:color w:val="auto"/>
                <w:spacing w:val="-6"/>
                <w:sz w:val="21"/>
                <w:szCs w:val="21"/>
                <w:highlight w:val="none"/>
              </w:rPr>
              <w:t>建立</w:t>
            </w:r>
            <w:r>
              <w:rPr>
                <w:rFonts w:hint="default" w:ascii="Times New Roman" w:hAnsi="Times New Roman" w:eastAsia="方正仿宋简体" w:cs="Times New Roman"/>
                <w:color w:val="auto"/>
                <w:spacing w:val="-6"/>
                <w:sz w:val="21"/>
                <w:szCs w:val="21"/>
                <w:highlight w:val="none"/>
                <w:lang w:eastAsia="zh-CN"/>
              </w:rPr>
              <w:t>具有明确</w:t>
            </w:r>
            <w:r>
              <w:rPr>
                <w:rFonts w:hint="default" w:ascii="Times New Roman" w:hAnsi="Times New Roman" w:eastAsia="方正仿宋简体" w:cs="Times New Roman"/>
                <w:color w:val="auto"/>
                <w:spacing w:val="-6"/>
                <w:sz w:val="21"/>
                <w:szCs w:val="21"/>
                <w:highlight w:val="none"/>
              </w:rPr>
              <w:t>覆盖</w:t>
            </w:r>
            <w:r>
              <w:rPr>
                <w:rFonts w:hint="default" w:ascii="Times New Roman" w:hAnsi="Times New Roman" w:eastAsia="方正仿宋简体" w:cs="Times New Roman"/>
                <w:color w:val="auto"/>
                <w:spacing w:val="-6"/>
                <w:sz w:val="21"/>
                <w:szCs w:val="21"/>
                <w:highlight w:val="none"/>
                <w:lang w:eastAsia="zh-CN"/>
              </w:rPr>
              <w:t>范围、层级结构的服务</w:t>
            </w:r>
            <w:r>
              <w:rPr>
                <w:rFonts w:hint="default" w:ascii="Times New Roman" w:hAnsi="Times New Roman" w:eastAsia="方正仿宋简体" w:cs="Times New Roman"/>
                <w:color w:val="auto"/>
                <w:spacing w:val="-6"/>
                <w:sz w:val="21"/>
                <w:szCs w:val="21"/>
                <w:highlight w:val="none"/>
              </w:rPr>
              <w:t>全流程</w:t>
            </w:r>
            <w:r>
              <w:rPr>
                <w:rFonts w:hint="default" w:ascii="Times New Roman" w:hAnsi="Times New Roman" w:eastAsia="方正仿宋简体" w:cs="Times New Roman"/>
                <w:color w:val="auto"/>
                <w:spacing w:val="-6"/>
                <w:sz w:val="21"/>
                <w:szCs w:val="21"/>
                <w:highlight w:val="none"/>
                <w:lang w:eastAsia="zh-CN"/>
              </w:rPr>
              <w:t>管理</w:t>
            </w:r>
            <w:r>
              <w:rPr>
                <w:rFonts w:hint="eastAsia" w:ascii="Times New Roman" w:hAnsi="Times New Roman" w:eastAsia="方正仿宋简体" w:cs="Times New Roman"/>
                <w:color w:val="auto"/>
                <w:spacing w:val="-6"/>
                <w:sz w:val="21"/>
                <w:szCs w:val="21"/>
                <w:highlight w:val="none"/>
                <w:lang w:eastAsia="zh-CN"/>
              </w:rPr>
              <w:t>规范或</w:t>
            </w:r>
            <w:r>
              <w:rPr>
                <w:rFonts w:hint="default" w:ascii="Times New Roman" w:hAnsi="Times New Roman" w:eastAsia="方正仿宋简体" w:cs="Times New Roman"/>
                <w:color w:val="auto"/>
                <w:spacing w:val="-6"/>
                <w:sz w:val="21"/>
                <w:szCs w:val="21"/>
                <w:highlight w:val="none"/>
              </w:rPr>
              <w:t>标准体系</w:t>
            </w:r>
            <w:r>
              <w:rPr>
                <w:rFonts w:hint="eastAsia" w:ascii="Times New Roman" w:hAnsi="Times New Roman" w:eastAsia="方正仿宋简体" w:cs="Times New Roman"/>
                <w:color w:val="auto"/>
                <w:spacing w:val="-6"/>
                <w:sz w:val="21"/>
                <w:szCs w:val="21"/>
                <w:highlight w:val="none"/>
                <w:lang w:eastAsia="zh-CN"/>
              </w:rPr>
              <w:t>，以及相关管理规范或标准体系执行</w:t>
            </w:r>
            <w:r>
              <w:rPr>
                <w:rFonts w:hint="default" w:ascii="Times New Roman" w:hAnsi="Times New Roman" w:eastAsia="方正仿宋简体" w:cs="Times New Roman"/>
                <w:color w:val="auto"/>
                <w:spacing w:val="-6"/>
                <w:sz w:val="21"/>
                <w:szCs w:val="21"/>
                <w:highlight w:val="none"/>
              </w:rPr>
              <w:t>情况</w:t>
            </w:r>
          </w:p>
        </w:tc>
        <w:tc>
          <w:tcPr>
            <w:tcW w:w="2655" w:type="dxa"/>
            <w:vAlign w:val="center"/>
          </w:tcPr>
          <w:p>
            <w:pPr>
              <w:widowControl/>
              <w:spacing w:line="360" w:lineRule="exact"/>
              <w:rPr>
                <w:rFonts w:hint="default" w:ascii="Times New Roman" w:hAnsi="Times New Roman" w:eastAsia="方正仿宋简体" w:cs="Times New Roman"/>
                <w:color w:val="auto"/>
                <w:spacing w:val="-6"/>
                <w:sz w:val="21"/>
                <w:szCs w:val="21"/>
                <w:highlight w:val="none"/>
                <w:lang w:val="en-US" w:eastAsia="zh-CN"/>
              </w:rPr>
            </w:pPr>
            <w:r>
              <w:rPr>
                <w:rFonts w:hint="eastAsia" w:ascii="Times New Roman" w:hAnsi="Times New Roman" w:eastAsia="方正仿宋简体" w:cs="Times New Roman"/>
                <w:color w:val="auto"/>
                <w:spacing w:val="0"/>
                <w:kern w:val="0"/>
                <w:sz w:val="21"/>
                <w:szCs w:val="21"/>
                <w:highlight w:val="none"/>
                <w:lang w:eastAsia="zh-CN"/>
              </w:rPr>
              <w:t>可提供具体案例体现执行情况</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b w:val="0"/>
                <w:bCs w:val="0"/>
                <w:color w:val="auto"/>
                <w:sz w:val="24"/>
                <w:szCs w:val="24"/>
                <w:highlight w:val="none"/>
                <w:lang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b w:val="0"/>
                <w:bCs w:val="0"/>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4"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c>
          <w:tcPr>
            <w:tcW w:w="1530" w:type="dxa"/>
            <w:vAlign w:val="center"/>
          </w:tcPr>
          <w:p>
            <w:pPr>
              <w:widowControl/>
              <w:spacing w:line="360" w:lineRule="exact"/>
              <w:rPr>
                <w:rFonts w:hint="default" w:ascii="Times New Roman" w:hAnsi="Times New Roman" w:eastAsia="方正仿宋简体" w:cs="Times New Roman"/>
                <w:color w:val="auto"/>
                <w:spacing w:val="-6"/>
                <w:sz w:val="21"/>
                <w:szCs w:val="21"/>
                <w:highlight w:val="none"/>
                <w:lang w:val="en-US" w:eastAsia="zh-CN"/>
              </w:rPr>
            </w:pPr>
            <w:r>
              <w:rPr>
                <w:rFonts w:hint="default" w:ascii="Times New Roman" w:hAnsi="Times New Roman" w:eastAsia="方正仿宋简体" w:cs="Times New Roman"/>
                <w:color w:val="auto"/>
                <w:spacing w:val="-6"/>
                <w:sz w:val="21"/>
                <w:szCs w:val="21"/>
                <w:highlight w:val="none"/>
                <w:lang w:eastAsia="zh-CN"/>
              </w:rPr>
              <w:t>申请服务</w:t>
            </w:r>
            <w:r>
              <w:rPr>
                <w:rFonts w:hint="eastAsia" w:ascii="Times New Roman" w:hAnsi="Times New Roman" w:eastAsia="方正仿宋简体" w:cs="Times New Roman"/>
                <w:color w:val="auto"/>
                <w:spacing w:val="-6"/>
                <w:sz w:val="21"/>
                <w:szCs w:val="21"/>
                <w:highlight w:val="none"/>
                <w:lang w:eastAsia="zh-CN"/>
              </w:rPr>
              <w:t>项目</w:t>
            </w:r>
            <w:r>
              <w:rPr>
                <w:rFonts w:hint="default" w:ascii="Times New Roman" w:hAnsi="Times New Roman" w:eastAsia="方正仿宋简体" w:cs="Times New Roman"/>
                <w:color w:val="auto"/>
                <w:spacing w:val="-6"/>
                <w:sz w:val="21"/>
                <w:szCs w:val="21"/>
                <w:highlight w:val="none"/>
                <w:lang w:val="en-US" w:eastAsia="zh-CN"/>
              </w:rPr>
              <w:t>自我声明公开执行服务标准、规范、制度、理念等情况</w:t>
            </w:r>
          </w:p>
        </w:tc>
        <w:tc>
          <w:tcPr>
            <w:tcW w:w="2655" w:type="dxa"/>
            <w:vAlign w:val="center"/>
          </w:tcPr>
          <w:p>
            <w:pPr>
              <w:widowControl/>
              <w:spacing w:line="360" w:lineRule="exact"/>
              <w:rPr>
                <w:rFonts w:hint="default" w:ascii="Times New Roman" w:hAnsi="Times New Roman" w:eastAsia="方正仿宋简体" w:cs="Times New Roman"/>
                <w:color w:val="auto"/>
                <w:spacing w:val="-6"/>
                <w:sz w:val="21"/>
                <w:szCs w:val="21"/>
                <w:highlight w:val="none"/>
                <w:lang w:val="en-US" w:eastAsia="zh-CN"/>
              </w:rPr>
            </w:pPr>
            <w:r>
              <w:rPr>
                <w:rFonts w:hint="eastAsia" w:ascii="Times New Roman" w:hAnsi="Times New Roman" w:eastAsia="方正仿宋简体" w:cs="Times New Roman"/>
                <w:color w:val="auto"/>
                <w:spacing w:val="-6"/>
                <w:sz w:val="21"/>
                <w:szCs w:val="21"/>
                <w:highlight w:val="none"/>
                <w:lang w:val="en-US" w:eastAsia="zh-CN"/>
              </w:rPr>
              <w:t>公开执行的内容、时间、地点等</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b w:val="0"/>
                <w:bCs w:val="0"/>
                <w:color w:val="auto"/>
                <w:sz w:val="24"/>
                <w:szCs w:val="24"/>
                <w:highlight w:val="none"/>
                <w:lang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b w:val="0"/>
                <w:bCs w:val="0"/>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5"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sz w:val="21"/>
                <w:szCs w:val="21"/>
                <w:highlight w:val="none"/>
                <w:lang w:val="en-US" w:eastAsia="zh-CN"/>
              </w:rPr>
            </w:pPr>
            <w:r>
              <w:rPr>
                <w:rFonts w:hint="default" w:ascii="Times New Roman" w:hAnsi="Times New Roman" w:eastAsia="方正仿宋简体" w:cs="Times New Roman"/>
                <w:color w:val="auto"/>
                <w:spacing w:val="-6"/>
                <w:sz w:val="21"/>
                <w:szCs w:val="21"/>
                <w:highlight w:val="none"/>
                <w:lang w:val="en-US" w:eastAsia="zh-CN"/>
              </w:rPr>
              <w:t>申请服务项目的关键质量指标、服务要素等水平处于国际、国内、省内、行业先进等情况，或申请服务在行业内有较强独特性、较高满意度和认可度</w:t>
            </w:r>
          </w:p>
        </w:tc>
        <w:tc>
          <w:tcPr>
            <w:tcW w:w="26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sz w:val="21"/>
                <w:szCs w:val="21"/>
                <w:highlight w:val="none"/>
                <w:lang w:val="en-US" w:eastAsia="zh-CN"/>
              </w:rPr>
            </w:pPr>
            <w:r>
              <w:rPr>
                <w:rFonts w:hint="default" w:ascii="Times New Roman" w:hAnsi="Times New Roman" w:eastAsia="方正仿宋简体" w:cs="Times New Roman"/>
                <w:color w:val="auto"/>
                <w:spacing w:val="0"/>
                <w:kern w:val="0"/>
                <w:sz w:val="21"/>
                <w:szCs w:val="21"/>
                <w:highlight w:val="none"/>
                <w:lang w:val="en-US" w:eastAsia="zh-CN"/>
              </w:rPr>
              <w:t>申请产品（含同类产品）</w:t>
            </w:r>
            <w:r>
              <w:rPr>
                <w:rFonts w:hint="default" w:ascii="Times New Roman" w:hAnsi="Times New Roman" w:eastAsia="方正仿宋简体" w:cs="Times New Roman"/>
                <w:color w:val="auto"/>
                <w:sz w:val="21"/>
                <w:szCs w:val="21"/>
                <w:highlight w:val="none"/>
                <w:lang w:val="en-US" w:eastAsia="zh-CN"/>
              </w:rPr>
              <w:t>关键质量指标数值，国际、国内、省内、行业先进水平，</w:t>
            </w:r>
            <w:r>
              <w:rPr>
                <w:rFonts w:hint="eastAsia" w:ascii="Times New Roman" w:hAnsi="Times New Roman" w:eastAsia="方正仿宋简体" w:cs="Times New Roman"/>
                <w:color w:val="auto"/>
                <w:sz w:val="21"/>
                <w:szCs w:val="21"/>
                <w:highlight w:val="none"/>
                <w:lang w:val="en-US" w:eastAsia="zh-CN"/>
              </w:rPr>
              <w:t>独特性评价、满意度</w:t>
            </w:r>
            <w:r>
              <w:rPr>
                <w:rFonts w:hint="default" w:ascii="Times New Roman" w:hAnsi="Times New Roman" w:eastAsia="方正仿宋简体" w:cs="Times New Roman"/>
                <w:color w:val="auto"/>
                <w:sz w:val="21"/>
                <w:szCs w:val="21"/>
                <w:highlight w:val="none"/>
                <w:lang w:val="en-US" w:eastAsia="zh-CN"/>
              </w:rPr>
              <w:t>及</w:t>
            </w:r>
            <w:r>
              <w:rPr>
                <w:rFonts w:hint="eastAsia" w:ascii="Times New Roman" w:hAnsi="Times New Roman" w:eastAsia="方正仿宋简体" w:cs="Times New Roman"/>
                <w:color w:val="auto"/>
                <w:sz w:val="21"/>
                <w:szCs w:val="21"/>
                <w:highlight w:val="none"/>
                <w:lang w:val="en-US" w:eastAsia="zh-CN"/>
              </w:rPr>
              <w:t>认可度等情况；如有数据</w:t>
            </w:r>
            <w:r>
              <w:rPr>
                <w:rFonts w:hint="default" w:ascii="Times New Roman" w:hAnsi="Times New Roman" w:eastAsia="方正仿宋简体" w:cs="Times New Roman"/>
                <w:color w:val="auto"/>
                <w:sz w:val="21"/>
                <w:szCs w:val="21"/>
                <w:highlight w:val="none"/>
                <w:lang w:val="en-US" w:eastAsia="zh-CN"/>
              </w:rPr>
              <w:t>对比情况</w:t>
            </w:r>
            <w:r>
              <w:rPr>
                <w:rFonts w:hint="eastAsia" w:ascii="Times New Roman" w:hAnsi="Times New Roman" w:eastAsia="方正仿宋简体" w:cs="Times New Roman"/>
                <w:color w:val="auto"/>
                <w:sz w:val="21"/>
                <w:szCs w:val="21"/>
                <w:highlight w:val="none"/>
                <w:lang w:val="en-US" w:eastAsia="zh-CN"/>
              </w:rPr>
              <w:t>的，请提供相关指标数据来源（如标准对比、检测报告、认证、认定等）</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b w:val="0"/>
                <w:bCs w:val="0"/>
                <w:color w:val="auto"/>
                <w:sz w:val="24"/>
                <w:szCs w:val="24"/>
                <w:highlight w:val="none"/>
                <w:lang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b w:val="0"/>
                <w:bCs w:val="0"/>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3"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技术水平</w:t>
            </w: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0"/>
                <w:sz w:val="21"/>
                <w:szCs w:val="21"/>
                <w:highlight w:val="none"/>
                <w:lang w:val="en-US" w:eastAsia="zh-CN"/>
              </w:rPr>
            </w:pPr>
            <w:r>
              <w:rPr>
                <w:rFonts w:hint="default" w:ascii="Times New Roman" w:hAnsi="Times New Roman" w:eastAsia="方正仿宋简体" w:cs="Times New Roman"/>
                <w:color w:val="auto"/>
                <w:spacing w:val="0"/>
                <w:sz w:val="21"/>
                <w:szCs w:val="21"/>
                <w:highlight w:val="none"/>
                <w:lang w:val="en-US" w:eastAsia="zh-CN"/>
              </w:rPr>
              <w:t>申请服务</w:t>
            </w:r>
            <w:r>
              <w:rPr>
                <w:rFonts w:hint="default" w:ascii="Times New Roman" w:hAnsi="Times New Roman" w:eastAsia="方正仿宋简体" w:cs="Times New Roman"/>
                <w:color w:val="auto"/>
                <w:sz w:val="21"/>
                <w:szCs w:val="21"/>
                <w:highlight w:val="none"/>
                <w:lang w:val="en-US" w:eastAsia="zh-CN"/>
              </w:rPr>
              <w:t>项目</w:t>
            </w:r>
            <w:r>
              <w:rPr>
                <w:rFonts w:hint="default" w:ascii="Times New Roman" w:hAnsi="Times New Roman" w:eastAsia="方正仿宋简体" w:cs="Times New Roman"/>
                <w:color w:val="auto"/>
                <w:spacing w:val="0"/>
                <w:sz w:val="21"/>
                <w:szCs w:val="21"/>
                <w:highlight w:val="none"/>
                <w:lang w:val="en-US" w:eastAsia="zh-CN"/>
              </w:rPr>
              <w:t>有基于提升服务质量的互联网、智能化、大数据、机器人等新技术的应用创新和服务创新情况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eastAsia" w:ascii="Times New Roman" w:hAnsi="Times New Roman" w:eastAsia="方正仿宋简体" w:cs="Times New Roman"/>
                <w:color w:val="auto"/>
                <w:spacing w:val="6"/>
                <w:kern w:val="0"/>
                <w:sz w:val="21"/>
                <w:szCs w:val="21"/>
                <w:highlight w:val="none"/>
                <w:lang w:val="en-US" w:eastAsia="zh-CN"/>
              </w:rPr>
              <w:t>申请服务项目</w:t>
            </w:r>
            <w:r>
              <w:rPr>
                <w:rFonts w:hint="default" w:ascii="Times New Roman" w:hAnsi="Times New Roman" w:eastAsia="方正仿宋简体" w:cs="Times New Roman"/>
                <w:color w:val="auto"/>
                <w:spacing w:val="6"/>
                <w:kern w:val="0"/>
                <w:sz w:val="21"/>
                <w:szCs w:val="21"/>
                <w:highlight w:val="none"/>
                <w:lang w:val="en-US" w:eastAsia="zh-CN"/>
              </w:rPr>
              <w:t>运用互联网、大数据和人工智能等数智化手段推动</w:t>
            </w:r>
            <w:r>
              <w:rPr>
                <w:rFonts w:hint="eastAsia" w:ascii="Times New Roman" w:hAnsi="Times New Roman" w:eastAsia="方正仿宋简体" w:cs="Times New Roman"/>
                <w:color w:val="auto"/>
                <w:spacing w:val="6"/>
                <w:kern w:val="0"/>
                <w:sz w:val="21"/>
                <w:szCs w:val="21"/>
                <w:highlight w:val="none"/>
                <w:lang w:val="en-US" w:eastAsia="zh-CN"/>
              </w:rPr>
              <w:t>服务项目、应用场景等</w:t>
            </w:r>
            <w:r>
              <w:rPr>
                <w:rFonts w:hint="default" w:ascii="Times New Roman" w:hAnsi="Times New Roman" w:eastAsia="方正仿宋简体" w:cs="Times New Roman"/>
                <w:color w:val="auto"/>
                <w:spacing w:val="6"/>
                <w:kern w:val="0"/>
                <w:sz w:val="21"/>
                <w:szCs w:val="21"/>
                <w:highlight w:val="none"/>
                <w:lang w:val="en-US" w:eastAsia="zh-CN"/>
              </w:rPr>
              <w:t>创新情况</w:t>
            </w:r>
            <w:r>
              <w:rPr>
                <w:rFonts w:hint="eastAsia" w:ascii="Times New Roman" w:hAnsi="Times New Roman" w:eastAsia="方正仿宋简体" w:cs="Times New Roman"/>
                <w:color w:val="auto"/>
                <w:spacing w:val="6"/>
                <w:kern w:val="0"/>
                <w:sz w:val="21"/>
                <w:szCs w:val="21"/>
                <w:highlight w:val="none"/>
                <w:lang w:val="en-US" w:eastAsia="zh-CN"/>
              </w:rPr>
              <w:t>，</w:t>
            </w:r>
            <w:r>
              <w:rPr>
                <w:rFonts w:hint="eastAsia" w:ascii="Times New Roman" w:hAnsi="Times New Roman" w:eastAsia="方正仿宋简体" w:cs="Times New Roman"/>
                <w:color w:val="auto"/>
                <w:kern w:val="0"/>
                <w:sz w:val="21"/>
                <w:szCs w:val="21"/>
                <w:highlight w:val="none"/>
                <w:lang w:eastAsia="zh-CN"/>
              </w:rPr>
              <w:t>可提供具体案例体现推动情况</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0"/>
                <w:sz w:val="21"/>
                <w:szCs w:val="21"/>
                <w:highlight w:val="none"/>
                <w:lang w:val="en-US" w:eastAsia="zh-CN"/>
              </w:rPr>
            </w:pPr>
            <w:r>
              <w:rPr>
                <w:rFonts w:hint="default" w:ascii="Times New Roman" w:hAnsi="Times New Roman" w:eastAsia="方正仿宋简体" w:cs="Times New Roman"/>
                <w:color w:val="auto"/>
                <w:spacing w:val="0"/>
                <w:sz w:val="21"/>
                <w:szCs w:val="21"/>
                <w:highlight w:val="none"/>
                <w:lang w:val="en-US" w:eastAsia="zh-CN"/>
              </w:rPr>
              <w:t>申请服务</w:t>
            </w:r>
            <w:r>
              <w:rPr>
                <w:rFonts w:hint="default" w:ascii="Times New Roman" w:hAnsi="Times New Roman" w:eastAsia="方正仿宋简体" w:cs="Times New Roman"/>
                <w:color w:val="auto"/>
                <w:sz w:val="24"/>
                <w:szCs w:val="24"/>
                <w:highlight w:val="none"/>
                <w:lang w:val="en-US" w:eastAsia="zh-CN"/>
              </w:rPr>
              <w:t>项目</w:t>
            </w:r>
            <w:r>
              <w:rPr>
                <w:rFonts w:hint="default" w:ascii="Times New Roman" w:hAnsi="Times New Roman" w:eastAsia="方正仿宋简体" w:cs="Times New Roman"/>
                <w:color w:val="auto"/>
                <w:spacing w:val="0"/>
                <w:sz w:val="21"/>
                <w:szCs w:val="21"/>
                <w:highlight w:val="none"/>
                <w:lang w:val="en-US" w:eastAsia="zh-CN"/>
              </w:rPr>
              <w:t>及其具体服务成果获得高端品质</w:t>
            </w:r>
            <w:r>
              <w:rPr>
                <w:rFonts w:hint="eastAsia" w:ascii="Times New Roman" w:hAnsi="Times New Roman" w:eastAsia="方正仿宋简体" w:cs="Times New Roman"/>
                <w:color w:val="auto"/>
                <w:spacing w:val="0"/>
                <w:sz w:val="21"/>
                <w:szCs w:val="21"/>
                <w:highlight w:val="none"/>
                <w:lang w:val="en-US" w:eastAsia="zh-CN"/>
              </w:rPr>
              <w:t>认定</w:t>
            </w:r>
            <w:r>
              <w:rPr>
                <w:rFonts w:hint="default" w:ascii="Times New Roman" w:hAnsi="Times New Roman" w:eastAsia="方正仿宋简体" w:cs="Times New Roman"/>
                <w:color w:val="auto"/>
                <w:spacing w:val="0"/>
                <w:sz w:val="21"/>
                <w:szCs w:val="21"/>
                <w:highlight w:val="none"/>
                <w:lang w:val="en-US" w:eastAsia="zh-CN"/>
              </w:rPr>
              <w:t>或</w:t>
            </w:r>
            <w:r>
              <w:rPr>
                <w:rFonts w:hint="eastAsia" w:ascii="Times New Roman" w:hAnsi="Times New Roman" w:eastAsia="方正仿宋简体" w:cs="Times New Roman"/>
                <w:color w:val="auto"/>
                <w:spacing w:val="0"/>
                <w:sz w:val="21"/>
                <w:szCs w:val="21"/>
                <w:highlight w:val="none"/>
                <w:lang w:val="en-US" w:eastAsia="zh-CN"/>
              </w:rPr>
              <w:t>获得社会广泛认可、良好评价等</w:t>
            </w:r>
            <w:r>
              <w:rPr>
                <w:rFonts w:hint="default" w:ascii="Times New Roman" w:hAnsi="Times New Roman" w:eastAsia="方正仿宋简体" w:cs="Times New Roman"/>
                <w:color w:val="auto"/>
                <w:spacing w:val="0"/>
                <w:sz w:val="21"/>
                <w:szCs w:val="21"/>
                <w:highlight w:val="none"/>
                <w:lang w:val="en-US" w:eastAsia="zh-CN"/>
              </w:rPr>
              <w:t>情况</w:t>
            </w:r>
          </w:p>
        </w:tc>
        <w:tc>
          <w:tcPr>
            <w:tcW w:w="26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eastAsia" w:ascii="Times New Roman" w:hAnsi="Times New Roman" w:eastAsia="方正仿宋简体" w:cs="Times New Roman"/>
                <w:color w:val="auto"/>
                <w:spacing w:val="-6"/>
                <w:kern w:val="0"/>
                <w:sz w:val="21"/>
                <w:szCs w:val="21"/>
                <w:highlight w:val="none"/>
                <w:lang w:val="en-US" w:eastAsia="zh-CN"/>
              </w:rPr>
              <w:t>如</w:t>
            </w:r>
            <w:r>
              <w:rPr>
                <w:rFonts w:hint="default" w:ascii="Times New Roman" w:hAnsi="Times New Roman" w:eastAsia="方正仿宋简体" w:cs="Times New Roman"/>
                <w:color w:val="auto"/>
                <w:spacing w:val="-6"/>
                <w:kern w:val="0"/>
                <w:sz w:val="21"/>
                <w:szCs w:val="21"/>
                <w:highlight w:val="none"/>
                <w:lang w:val="en-US" w:eastAsia="zh-CN"/>
              </w:rPr>
              <w:t>国家统一推行的相关高端品质认证证书</w:t>
            </w:r>
            <w:r>
              <w:rPr>
                <w:rFonts w:hint="eastAsia" w:ascii="Times New Roman" w:hAnsi="Times New Roman" w:eastAsia="方正仿宋简体" w:cs="Times New Roman"/>
                <w:color w:val="auto"/>
                <w:spacing w:val="-6"/>
                <w:kern w:val="0"/>
                <w:sz w:val="21"/>
                <w:szCs w:val="21"/>
                <w:highlight w:val="none"/>
                <w:lang w:val="en-US" w:eastAsia="zh-CN"/>
              </w:rPr>
              <w:t>、认定材料</w:t>
            </w:r>
            <w:r>
              <w:rPr>
                <w:rFonts w:hint="default" w:ascii="Times New Roman" w:hAnsi="Times New Roman" w:eastAsia="方正仿宋简体" w:cs="Times New Roman"/>
                <w:color w:val="auto"/>
                <w:spacing w:val="-6"/>
                <w:kern w:val="0"/>
                <w:sz w:val="21"/>
                <w:szCs w:val="21"/>
                <w:highlight w:val="none"/>
                <w:lang w:val="en-US" w:eastAsia="zh-CN"/>
              </w:rPr>
              <w:t>等</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服务品质</w:t>
            </w: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0"/>
                <w:sz w:val="21"/>
                <w:szCs w:val="21"/>
                <w:highlight w:val="none"/>
                <w:lang w:val="en-US" w:eastAsia="zh-CN"/>
              </w:rPr>
            </w:pPr>
            <w:r>
              <w:rPr>
                <w:rFonts w:hint="default" w:ascii="Times New Roman" w:hAnsi="Times New Roman" w:eastAsia="方正仿宋简体" w:cs="Times New Roman"/>
                <w:color w:val="auto"/>
                <w:spacing w:val="0"/>
                <w:sz w:val="21"/>
                <w:szCs w:val="21"/>
                <w:highlight w:val="none"/>
                <w:lang w:val="en-US" w:eastAsia="zh-CN"/>
              </w:rPr>
              <w:t>针对服务对象事前、事中、事后全过程的服务理念、方式等情况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spacing w:val="-11"/>
                <w:kern w:val="0"/>
                <w:sz w:val="21"/>
                <w:szCs w:val="21"/>
                <w:highlight w:val="none"/>
                <w:lang w:val="en-US" w:eastAsia="zh-CN"/>
              </w:rPr>
              <w:t>申请产品（含同类产品）</w:t>
            </w:r>
            <w:r>
              <w:rPr>
                <w:rFonts w:hint="eastAsia" w:ascii="Times New Roman" w:hAnsi="Times New Roman" w:eastAsia="方正仿宋简体" w:cs="Times New Roman"/>
                <w:color w:val="auto"/>
                <w:spacing w:val="-11"/>
                <w:kern w:val="0"/>
                <w:sz w:val="21"/>
                <w:szCs w:val="21"/>
                <w:highlight w:val="none"/>
                <w:lang w:val="en-US" w:eastAsia="zh-CN"/>
              </w:rPr>
              <w:t>的覆盖售前咨询、售中服务、售后维护、报废回收等服务全生命周期的</w:t>
            </w:r>
            <w:r>
              <w:rPr>
                <w:rFonts w:hint="default" w:ascii="Times New Roman" w:hAnsi="Times New Roman" w:eastAsia="方正仿宋简体" w:cs="Times New Roman"/>
                <w:color w:val="auto"/>
                <w:spacing w:val="-11"/>
                <w:kern w:val="0"/>
                <w:sz w:val="21"/>
                <w:szCs w:val="21"/>
                <w:highlight w:val="none"/>
                <w:lang w:val="en-US" w:eastAsia="zh-CN"/>
              </w:rPr>
              <w:t>服务标准、规范、制度建立及执行情况</w:t>
            </w:r>
            <w:r>
              <w:rPr>
                <w:rFonts w:hint="eastAsia" w:ascii="Times New Roman" w:hAnsi="Times New Roman" w:eastAsia="方正仿宋简体" w:cs="Times New Roman"/>
                <w:color w:val="auto"/>
                <w:spacing w:val="-11"/>
                <w:kern w:val="0"/>
                <w:sz w:val="21"/>
                <w:szCs w:val="21"/>
                <w:highlight w:val="none"/>
                <w:lang w:val="en-US" w:eastAsia="zh-CN"/>
              </w:rPr>
              <w:t>，</w:t>
            </w:r>
            <w:r>
              <w:rPr>
                <w:rFonts w:hint="eastAsia" w:ascii="Times New Roman" w:hAnsi="Times New Roman" w:eastAsia="方正仿宋简体" w:cs="Times New Roman"/>
                <w:color w:val="auto"/>
                <w:spacing w:val="-11"/>
                <w:kern w:val="0"/>
                <w:sz w:val="21"/>
                <w:szCs w:val="21"/>
                <w:highlight w:val="none"/>
                <w:lang w:eastAsia="zh-CN"/>
              </w:rPr>
              <w:t>可提供具体案例体现执行情况</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申请</w:t>
            </w:r>
            <w:r>
              <w:rPr>
                <w:rFonts w:hint="eastAsia" w:ascii="Times New Roman" w:hAnsi="Times New Roman" w:eastAsia="方正仿宋简体" w:cs="Times New Roman"/>
                <w:color w:val="auto"/>
                <w:spacing w:val="-6"/>
                <w:kern w:val="0"/>
                <w:sz w:val="21"/>
                <w:szCs w:val="21"/>
                <w:highlight w:val="none"/>
                <w:lang w:val="en-US" w:eastAsia="zh-CN"/>
              </w:rPr>
              <w:t>服务</w:t>
            </w:r>
            <w:r>
              <w:rPr>
                <w:rFonts w:hint="default" w:ascii="Times New Roman" w:hAnsi="Times New Roman" w:eastAsia="方正仿宋简体" w:cs="Times New Roman"/>
                <w:color w:val="auto"/>
                <w:spacing w:val="-6"/>
                <w:kern w:val="0"/>
                <w:sz w:val="21"/>
                <w:szCs w:val="21"/>
                <w:highlight w:val="none"/>
              </w:rPr>
              <w:t>提供明确、公开、量化的服务承诺，</w:t>
            </w:r>
            <w:r>
              <w:rPr>
                <w:rFonts w:hint="default" w:ascii="Times New Roman" w:hAnsi="Times New Roman" w:eastAsia="方正仿宋简体" w:cs="Times New Roman"/>
                <w:color w:val="auto"/>
                <w:spacing w:val="-6"/>
                <w:kern w:val="0"/>
                <w:sz w:val="21"/>
                <w:szCs w:val="21"/>
                <w:highlight w:val="none"/>
                <w:lang w:eastAsia="zh-CN"/>
              </w:rPr>
              <w:t>以及</w:t>
            </w:r>
            <w:r>
              <w:rPr>
                <w:rFonts w:hint="default" w:ascii="Times New Roman" w:hAnsi="Times New Roman" w:eastAsia="方正仿宋简体" w:cs="Times New Roman"/>
                <w:color w:val="auto"/>
                <w:spacing w:val="-6"/>
                <w:kern w:val="0"/>
                <w:sz w:val="21"/>
                <w:szCs w:val="21"/>
                <w:highlight w:val="none"/>
              </w:rPr>
              <w:t>配备服务资源以确保承诺兑现情况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eastAsia" w:ascii="Times New Roman" w:hAnsi="Times New Roman" w:eastAsia="方正仿宋简体" w:cs="Times New Roman"/>
                <w:color w:val="auto"/>
                <w:spacing w:val="-6"/>
                <w:kern w:val="0"/>
                <w:sz w:val="21"/>
                <w:szCs w:val="21"/>
                <w:highlight w:val="none"/>
                <w:lang w:val="en-US" w:eastAsia="zh-CN"/>
              </w:rPr>
              <w:t>为实现服务价值依据市场水平分析向消费者做出的明确、公开、量化的服务承诺情况，以及为实现服务承诺而配置相关服务资源情况（如具体、明确的质保（售后、运维等）承诺，相关质保（售后、运维等）中心、团队设置及服务履行情况）；</w:t>
            </w:r>
            <w:r>
              <w:rPr>
                <w:rFonts w:hint="eastAsia" w:ascii="Times New Roman" w:hAnsi="Times New Roman" w:eastAsia="方正仿宋简体" w:cs="Times New Roman"/>
                <w:color w:val="auto"/>
                <w:spacing w:val="0"/>
                <w:kern w:val="0"/>
                <w:sz w:val="21"/>
                <w:szCs w:val="21"/>
                <w:highlight w:val="none"/>
                <w:lang w:eastAsia="zh-CN"/>
              </w:rPr>
              <w:t>可提供具体案例体现执行情况</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sz w:val="21"/>
                <w:szCs w:val="21"/>
                <w:highlight w:val="none"/>
                <w:lang w:val="en-US" w:eastAsia="zh-CN"/>
              </w:rPr>
            </w:pPr>
            <w:r>
              <w:rPr>
                <w:rFonts w:hint="default" w:ascii="Times New Roman" w:hAnsi="Times New Roman" w:eastAsia="方正仿宋简体" w:cs="Times New Roman"/>
                <w:color w:val="auto"/>
                <w:spacing w:val="6"/>
                <w:sz w:val="21"/>
                <w:szCs w:val="21"/>
                <w:highlight w:val="none"/>
                <w:lang w:val="en-US" w:eastAsia="zh-CN"/>
              </w:rPr>
              <w:t>申请服务</w:t>
            </w:r>
            <w:r>
              <w:rPr>
                <w:rFonts w:hint="default" w:ascii="Times New Roman" w:hAnsi="Times New Roman" w:eastAsia="方正仿宋简体" w:cs="Times New Roman"/>
                <w:color w:val="auto"/>
                <w:sz w:val="24"/>
                <w:szCs w:val="24"/>
                <w:highlight w:val="none"/>
                <w:lang w:val="en-US" w:eastAsia="zh-CN"/>
              </w:rPr>
              <w:t>项目</w:t>
            </w:r>
            <w:r>
              <w:rPr>
                <w:rFonts w:hint="default" w:ascii="Times New Roman" w:hAnsi="Times New Roman" w:eastAsia="方正仿宋简体" w:cs="Times New Roman"/>
                <w:color w:val="auto"/>
                <w:spacing w:val="6"/>
                <w:sz w:val="21"/>
                <w:szCs w:val="21"/>
                <w:highlight w:val="none"/>
                <w:lang w:val="en-US" w:eastAsia="zh-CN"/>
              </w:rPr>
              <w:t>或具体服务成果体现绿色、诚信、公益等社会责任情况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eastAsia" w:ascii="Times New Roman" w:hAnsi="Times New Roman" w:eastAsia="方正仿宋简体" w:cs="Times New Roman"/>
                <w:color w:val="auto"/>
                <w:kern w:val="0"/>
                <w:sz w:val="21"/>
                <w:szCs w:val="21"/>
                <w:highlight w:val="none"/>
                <w:lang w:val="en-US" w:eastAsia="zh-CN"/>
              </w:rPr>
              <w:t>如相关制度、机制等建设、执行情况；相关认证证书、目录、名单等；</w:t>
            </w:r>
            <w:r>
              <w:rPr>
                <w:rFonts w:hint="eastAsia" w:ascii="Times New Roman" w:hAnsi="Times New Roman" w:eastAsia="方正仿宋简体" w:cs="Times New Roman"/>
                <w:color w:val="auto"/>
                <w:kern w:val="0"/>
                <w:sz w:val="21"/>
                <w:szCs w:val="21"/>
                <w:highlight w:val="none"/>
                <w:lang w:eastAsia="zh-CN"/>
              </w:rPr>
              <w:t>可提供具体案例体现执行情况</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7"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品牌</w:t>
            </w:r>
            <w:r>
              <w:rPr>
                <w:rFonts w:hint="eastAsia" w:ascii="Times New Roman" w:hAnsi="Times New Roman" w:eastAsia="方正仿宋简体" w:cs="Times New Roman"/>
                <w:color w:val="auto"/>
                <w:sz w:val="24"/>
                <w:szCs w:val="24"/>
                <w:highlight w:val="none"/>
                <w:lang w:val="en-US" w:eastAsia="zh-CN"/>
              </w:rPr>
              <w:t>推广</w:t>
            </w: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sz w:val="21"/>
                <w:szCs w:val="21"/>
                <w:highlight w:val="none"/>
                <w:lang w:val="en-US" w:eastAsia="zh-CN"/>
              </w:rPr>
            </w:pPr>
            <w:r>
              <w:rPr>
                <w:rFonts w:hint="default" w:ascii="Times New Roman" w:hAnsi="Times New Roman" w:eastAsia="方正仿宋简体" w:cs="Times New Roman"/>
                <w:color w:val="auto"/>
                <w:spacing w:val="6"/>
                <w:sz w:val="21"/>
                <w:szCs w:val="21"/>
                <w:highlight w:val="none"/>
                <w:lang w:val="en-US" w:eastAsia="zh-CN"/>
              </w:rPr>
              <w:t>申请服务</w:t>
            </w:r>
            <w:r>
              <w:rPr>
                <w:rFonts w:hint="default" w:ascii="Times New Roman" w:hAnsi="Times New Roman" w:eastAsia="方正仿宋简体" w:cs="Times New Roman"/>
                <w:color w:val="auto"/>
                <w:sz w:val="24"/>
                <w:szCs w:val="24"/>
                <w:highlight w:val="none"/>
                <w:lang w:val="en-US" w:eastAsia="zh-CN"/>
              </w:rPr>
              <w:t>项目</w:t>
            </w:r>
            <w:r>
              <w:rPr>
                <w:rFonts w:hint="default" w:ascii="Times New Roman" w:hAnsi="Times New Roman" w:eastAsia="方正仿宋简体" w:cs="Times New Roman"/>
                <w:color w:val="auto"/>
                <w:spacing w:val="6"/>
                <w:sz w:val="21"/>
                <w:szCs w:val="21"/>
                <w:highlight w:val="none"/>
                <w:lang w:val="en-US" w:eastAsia="zh-CN"/>
              </w:rPr>
              <w:t>及其服务成果被国家部委或各级政府纳入鼓励、推荐、推广、示范、应用名单或目录情况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相关评定材料，如报告、名单、目录等</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8"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530" w:type="dxa"/>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kern w:val="0"/>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申请服务</w:t>
            </w:r>
            <w:r>
              <w:rPr>
                <w:rFonts w:hint="default" w:ascii="Times New Roman" w:hAnsi="Times New Roman" w:eastAsia="方正仿宋简体" w:cs="Times New Roman"/>
                <w:color w:val="auto"/>
                <w:sz w:val="24"/>
                <w:szCs w:val="24"/>
                <w:highlight w:val="none"/>
                <w:lang w:val="en-US" w:eastAsia="zh-CN"/>
              </w:rPr>
              <w:t>项目</w:t>
            </w:r>
            <w:r>
              <w:rPr>
                <w:rFonts w:hint="default" w:ascii="Times New Roman" w:hAnsi="Times New Roman" w:eastAsia="方正仿宋简体" w:cs="Times New Roman"/>
                <w:color w:val="auto"/>
                <w:spacing w:val="6"/>
                <w:kern w:val="0"/>
                <w:sz w:val="21"/>
                <w:szCs w:val="21"/>
                <w:highlight w:val="none"/>
                <w:lang w:val="en-US" w:eastAsia="zh-CN"/>
              </w:rPr>
              <w:t>具有独立商标，开展独立宣传；对企业发展具有独立影响力等情况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spacing w:val="0"/>
                <w:kern w:val="0"/>
                <w:sz w:val="21"/>
                <w:szCs w:val="21"/>
                <w:highlight w:val="none"/>
                <w:lang w:val="en-US" w:eastAsia="zh-CN"/>
              </w:rPr>
              <w:t>申请产品（含同类产品）</w:t>
            </w:r>
            <w:r>
              <w:rPr>
                <w:rFonts w:hint="eastAsia" w:ascii="Times New Roman" w:hAnsi="Times New Roman" w:eastAsia="方正仿宋简体" w:cs="Times New Roman"/>
                <w:color w:val="auto"/>
                <w:spacing w:val="0"/>
                <w:kern w:val="0"/>
                <w:sz w:val="21"/>
                <w:szCs w:val="21"/>
                <w:highlight w:val="none"/>
                <w:lang w:val="en-US" w:eastAsia="zh-CN"/>
              </w:rPr>
              <w:t>的</w:t>
            </w:r>
            <w:r>
              <w:rPr>
                <w:rFonts w:hint="default" w:ascii="Times New Roman" w:hAnsi="Times New Roman" w:eastAsia="方正仿宋简体" w:cs="Times New Roman"/>
                <w:color w:val="auto"/>
                <w:kern w:val="0"/>
                <w:sz w:val="21"/>
                <w:szCs w:val="21"/>
                <w:highlight w:val="none"/>
                <w:lang w:val="en-US" w:eastAsia="zh-CN"/>
              </w:rPr>
              <w:t>相关评定材料</w:t>
            </w:r>
            <w:r>
              <w:rPr>
                <w:rFonts w:hint="eastAsia" w:ascii="Times New Roman" w:hAnsi="Times New Roman" w:eastAsia="方正仿宋简体" w:cs="Times New Roman"/>
                <w:color w:val="auto"/>
                <w:spacing w:val="0"/>
                <w:kern w:val="0"/>
                <w:sz w:val="21"/>
                <w:szCs w:val="21"/>
                <w:highlight w:val="none"/>
                <w:lang w:val="en-US" w:eastAsia="zh-CN"/>
              </w:rPr>
              <w:t>，如商标证书等，</w:t>
            </w:r>
            <w:r>
              <w:rPr>
                <w:rFonts w:hint="eastAsia" w:ascii="Times New Roman" w:hAnsi="Times New Roman" w:eastAsia="方正仿宋简体" w:cs="Times New Roman"/>
                <w:color w:val="auto"/>
                <w:spacing w:val="0"/>
                <w:kern w:val="0"/>
                <w:sz w:val="21"/>
                <w:szCs w:val="21"/>
                <w:highlight w:val="none"/>
                <w:lang w:eastAsia="zh-CN"/>
              </w:rPr>
              <w:t>可提供具体案例体现独立影响力情况</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37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品牌保护</w:t>
            </w: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eastAsia" w:ascii="Times New Roman" w:hAnsi="Times New Roman" w:eastAsia="方正仿宋简体" w:cs="Times New Roman"/>
                <w:color w:val="auto"/>
                <w:spacing w:val="-6"/>
                <w:kern w:val="2"/>
                <w:sz w:val="21"/>
                <w:szCs w:val="21"/>
                <w:highlight w:val="none"/>
                <w:lang w:val="en-US" w:eastAsia="zh-CN"/>
              </w:rPr>
              <w:t>申请服务的</w:t>
            </w:r>
            <w:r>
              <w:rPr>
                <w:rFonts w:hint="default" w:ascii="Times New Roman" w:hAnsi="Times New Roman" w:eastAsia="方正仿宋简体" w:cs="Times New Roman"/>
                <w:color w:val="auto"/>
                <w:spacing w:val="-6"/>
                <w:kern w:val="2"/>
                <w:sz w:val="21"/>
                <w:szCs w:val="21"/>
                <w:highlight w:val="none"/>
                <w:lang w:val="en-US" w:eastAsia="zh-CN"/>
              </w:rPr>
              <w:t>品牌</w:t>
            </w:r>
            <w:r>
              <w:rPr>
                <w:rFonts w:hint="default" w:ascii="Times New Roman" w:hAnsi="Times New Roman" w:eastAsia="方正仿宋简体" w:cs="Times New Roman"/>
                <w:color w:val="auto"/>
                <w:spacing w:val="-6"/>
                <w:kern w:val="2"/>
                <w:sz w:val="21"/>
                <w:szCs w:val="21"/>
                <w:highlight w:val="none"/>
              </w:rPr>
              <w:t>维权保护措施情况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spacing w:val="-6"/>
                <w:kern w:val="2"/>
                <w:sz w:val="21"/>
                <w:szCs w:val="21"/>
                <w:highlight w:val="none"/>
                <w:lang w:val="en-US" w:eastAsia="zh-CN"/>
              </w:rPr>
              <w:t>申请</w:t>
            </w:r>
            <w:r>
              <w:rPr>
                <w:rFonts w:hint="eastAsia" w:ascii="Times New Roman" w:hAnsi="Times New Roman" w:eastAsia="方正仿宋简体" w:cs="Times New Roman"/>
                <w:color w:val="auto"/>
                <w:spacing w:val="-6"/>
                <w:kern w:val="2"/>
                <w:sz w:val="21"/>
                <w:szCs w:val="21"/>
                <w:highlight w:val="none"/>
                <w:lang w:val="en-US" w:eastAsia="zh-CN"/>
              </w:rPr>
              <w:t>服务</w:t>
            </w:r>
            <w:r>
              <w:rPr>
                <w:rFonts w:hint="default" w:ascii="Times New Roman" w:hAnsi="Times New Roman" w:eastAsia="方正仿宋简体" w:cs="Times New Roman"/>
                <w:color w:val="auto"/>
                <w:spacing w:val="-6"/>
                <w:kern w:val="2"/>
                <w:sz w:val="21"/>
                <w:szCs w:val="21"/>
                <w:highlight w:val="none"/>
                <w:lang w:val="en-US" w:eastAsia="zh-CN"/>
              </w:rPr>
              <w:t>建立完善的品牌</w:t>
            </w:r>
            <w:r>
              <w:rPr>
                <w:rFonts w:hint="default" w:ascii="Times New Roman" w:hAnsi="Times New Roman" w:eastAsia="方正仿宋简体" w:cs="Times New Roman"/>
                <w:color w:val="auto"/>
                <w:spacing w:val="-6"/>
                <w:kern w:val="2"/>
                <w:sz w:val="21"/>
                <w:szCs w:val="21"/>
                <w:highlight w:val="none"/>
              </w:rPr>
              <w:t>维权保护体系</w:t>
            </w:r>
            <w:r>
              <w:rPr>
                <w:rFonts w:hint="eastAsia" w:ascii="Times New Roman" w:hAnsi="Times New Roman" w:eastAsia="方正仿宋简体" w:cs="Times New Roman"/>
                <w:color w:val="auto"/>
                <w:spacing w:val="-6"/>
                <w:kern w:val="2"/>
                <w:sz w:val="21"/>
                <w:szCs w:val="21"/>
                <w:highlight w:val="none"/>
                <w:lang w:eastAsia="zh-CN"/>
              </w:rPr>
              <w:t>及实施情况</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市场</w:t>
            </w:r>
            <w:r>
              <w:rPr>
                <w:rFonts w:hint="eastAsia" w:ascii="Times New Roman" w:hAnsi="Times New Roman" w:eastAsia="方正仿宋简体" w:cs="Times New Roman"/>
                <w:color w:val="auto"/>
                <w:sz w:val="24"/>
                <w:szCs w:val="24"/>
                <w:highlight w:val="none"/>
                <w:lang w:val="en-US" w:eastAsia="zh-CN"/>
              </w:rPr>
              <w:t>影响</w:t>
            </w: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sz w:val="21"/>
                <w:szCs w:val="21"/>
                <w:highlight w:val="none"/>
                <w:lang w:val="en-US" w:eastAsia="zh-CN"/>
              </w:rPr>
            </w:pPr>
            <w:r>
              <w:rPr>
                <w:rFonts w:hint="default" w:ascii="Times New Roman" w:hAnsi="Times New Roman" w:eastAsia="方正仿宋简体" w:cs="Times New Roman"/>
                <w:color w:val="auto"/>
                <w:spacing w:val="-6"/>
                <w:sz w:val="21"/>
                <w:szCs w:val="21"/>
                <w:highlight w:val="none"/>
                <w:lang w:val="en-US" w:eastAsia="zh-CN"/>
              </w:rPr>
              <w:t>申请服务</w:t>
            </w:r>
            <w:r>
              <w:rPr>
                <w:rFonts w:hint="default" w:ascii="Times New Roman" w:hAnsi="Times New Roman" w:eastAsia="方正仿宋简体" w:cs="Times New Roman"/>
                <w:color w:val="auto"/>
                <w:spacing w:val="-6"/>
                <w:sz w:val="24"/>
                <w:szCs w:val="24"/>
                <w:highlight w:val="none"/>
                <w:lang w:val="en-US" w:eastAsia="zh-CN"/>
              </w:rPr>
              <w:t>项目</w:t>
            </w:r>
            <w:r>
              <w:rPr>
                <w:rFonts w:hint="default" w:ascii="Times New Roman" w:hAnsi="Times New Roman" w:eastAsia="方正仿宋简体" w:cs="Times New Roman"/>
                <w:color w:val="auto"/>
                <w:spacing w:val="-6"/>
                <w:sz w:val="21"/>
                <w:szCs w:val="21"/>
                <w:highlight w:val="none"/>
                <w:lang w:val="en-US" w:eastAsia="zh-CN"/>
              </w:rPr>
              <w:t>近3年</w:t>
            </w:r>
            <w:r>
              <w:rPr>
                <w:rFonts w:hint="default" w:ascii="Times New Roman" w:hAnsi="Times New Roman" w:eastAsia="方正仿宋简体" w:cs="Times New Roman"/>
                <w:color w:val="auto"/>
                <w:spacing w:val="-6"/>
                <w:sz w:val="21"/>
                <w:szCs w:val="21"/>
                <w:highlight w:val="none"/>
              </w:rPr>
              <w:t>销售额</w:t>
            </w:r>
            <w:r>
              <w:rPr>
                <w:rFonts w:hint="default" w:ascii="Times New Roman" w:hAnsi="Times New Roman" w:eastAsia="方正仿宋简体" w:cs="Times New Roman"/>
                <w:color w:val="auto"/>
                <w:spacing w:val="-6"/>
                <w:sz w:val="21"/>
                <w:szCs w:val="21"/>
                <w:highlight w:val="none"/>
                <w:lang w:val="en-US" w:eastAsia="zh-CN"/>
              </w:rPr>
              <w:t>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highlight w:val="none"/>
              </w:rPr>
            </w:pP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sz w:val="21"/>
                <w:szCs w:val="21"/>
                <w:highlight w:val="none"/>
                <w:lang w:val="en-US" w:eastAsia="zh-CN"/>
              </w:rPr>
            </w:pPr>
            <w:r>
              <w:rPr>
                <w:rFonts w:hint="default" w:ascii="Times New Roman" w:hAnsi="Times New Roman" w:eastAsia="方正仿宋简体" w:cs="Times New Roman"/>
                <w:color w:val="auto"/>
                <w:spacing w:val="-17"/>
                <w:sz w:val="21"/>
                <w:szCs w:val="21"/>
                <w:highlight w:val="none"/>
              </w:rPr>
              <w:t>申请</w:t>
            </w:r>
            <w:r>
              <w:rPr>
                <w:rFonts w:hint="default" w:ascii="Times New Roman" w:hAnsi="Times New Roman" w:eastAsia="方正仿宋简体" w:cs="Times New Roman"/>
                <w:color w:val="auto"/>
                <w:spacing w:val="-17"/>
                <w:sz w:val="21"/>
                <w:szCs w:val="21"/>
                <w:highlight w:val="none"/>
                <w:lang w:val="en-US" w:eastAsia="zh-CN"/>
              </w:rPr>
              <w:t>服务</w:t>
            </w:r>
            <w:r>
              <w:rPr>
                <w:rFonts w:hint="default" w:ascii="Times New Roman" w:hAnsi="Times New Roman" w:eastAsia="方正仿宋简体" w:cs="Times New Roman"/>
                <w:color w:val="auto"/>
                <w:spacing w:val="-17"/>
                <w:sz w:val="24"/>
                <w:szCs w:val="24"/>
                <w:highlight w:val="none"/>
                <w:lang w:val="en-US" w:eastAsia="zh-CN"/>
              </w:rPr>
              <w:t>项目</w:t>
            </w:r>
            <w:r>
              <w:rPr>
                <w:rFonts w:hint="default" w:ascii="Times New Roman" w:hAnsi="Times New Roman" w:eastAsia="方正仿宋简体" w:cs="Times New Roman"/>
                <w:color w:val="auto"/>
                <w:spacing w:val="-17"/>
                <w:kern w:val="0"/>
                <w:sz w:val="21"/>
                <w:szCs w:val="21"/>
                <w:highlight w:val="none"/>
                <w:lang w:val="en-US" w:eastAsia="zh-CN"/>
              </w:rPr>
              <w:t>市场占有等情况</w:t>
            </w:r>
          </w:p>
        </w:tc>
        <w:tc>
          <w:tcPr>
            <w:tcW w:w="26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在同行业或细分领域的国际、国内、省内排名或其他相关情况</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r>
    </w:tbl>
    <w:p>
      <w:pPr>
        <w:widowControl/>
        <w:spacing w:line="340" w:lineRule="atLeast"/>
        <w:ind w:right="-38" w:rightChars="-18"/>
        <w:jc w:val="left"/>
        <w:rPr>
          <w:rFonts w:hint="default" w:ascii="Times New Roman" w:hAnsi="Times New Roman" w:eastAsia="方正黑体简体" w:cs="Times New Roman"/>
          <w:color w:val="auto"/>
          <w:sz w:val="30"/>
          <w:szCs w:val="30"/>
          <w:highlight w:val="none"/>
          <w:lang w:eastAsia="zh-CN"/>
        </w:rPr>
      </w:pPr>
      <w:r>
        <w:rPr>
          <w:rFonts w:hint="default" w:ascii="Times New Roman" w:hAnsi="Times New Roman" w:cs="Times New Roman"/>
          <w:color w:val="auto"/>
          <w:highlight w:val="none"/>
        </w:rPr>
        <w:br w:type="page"/>
      </w:r>
    </w:p>
    <w:tbl>
      <w:tblPr>
        <w:tblStyle w:val="6"/>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572" w:type="dxa"/>
            <w:vAlign w:val="center"/>
          </w:tcPr>
          <w:p>
            <w:pPr>
              <w:widowControl/>
              <w:spacing w:line="340" w:lineRule="atLeast"/>
              <w:ind w:right="-38" w:rightChars="-18"/>
              <w:jc w:val="left"/>
              <w:rPr>
                <w:rFonts w:hint="default" w:ascii="Times New Roman" w:hAnsi="Times New Roman" w:eastAsia="方正黑体简体" w:cs="Times New Roman"/>
                <w:color w:val="auto"/>
                <w:sz w:val="24"/>
                <w:szCs w:val="24"/>
                <w:highlight w:val="none"/>
                <w:lang w:val="en-US" w:eastAsia="zh-CN"/>
              </w:rPr>
            </w:pPr>
            <w:r>
              <w:rPr>
                <w:rFonts w:hint="default" w:ascii="Times New Roman" w:hAnsi="Times New Roman" w:eastAsia="方正黑体简体" w:cs="Times New Roman"/>
                <w:color w:val="auto"/>
                <w:sz w:val="30"/>
                <w:szCs w:val="30"/>
                <w:highlight w:val="none"/>
                <w:lang w:eastAsia="zh-CN"/>
              </w:rPr>
              <w:t>四</w:t>
            </w:r>
            <w:r>
              <w:rPr>
                <w:rFonts w:hint="default" w:ascii="Times New Roman" w:hAnsi="Times New Roman" w:eastAsia="方正黑体简体" w:cs="Times New Roman"/>
                <w:color w:val="auto"/>
                <w:sz w:val="30"/>
                <w:szCs w:val="30"/>
                <w:highlight w:val="none"/>
              </w:rPr>
              <w:t>、</w:t>
            </w:r>
            <w:r>
              <w:rPr>
                <w:rFonts w:hint="default" w:ascii="Times New Roman" w:hAnsi="Times New Roman" w:eastAsia="方正黑体简体" w:cs="Times New Roman"/>
                <w:color w:val="auto"/>
                <w:sz w:val="30"/>
                <w:szCs w:val="30"/>
                <w:highlight w:val="none"/>
                <w:lang w:eastAsia="zh-CN"/>
              </w:rPr>
              <w:t>自我声明承诺书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2" w:hRule="atLeast"/>
          <w:jc w:val="center"/>
        </w:trPr>
        <w:tc>
          <w:tcPr>
            <w:tcW w:w="9572" w:type="dxa"/>
            <w:vAlign w:val="center"/>
          </w:tcPr>
          <w:p>
            <w:pPr>
              <w:spacing w:line="560" w:lineRule="exact"/>
              <w:ind w:firstLine="480" w:firstLineChars="200"/>
              <w:jc w:val="left"/>
              <w:rPr>
                <w:rFonts w:hint="default" w:ascii="Times New Roman" w:hAnsi="Times New Roman" w:eastAsia="方正仿宋简体" w:cs="Times New Roman"/>
                <w:color w:val="auto"/>
                <w:sz w:val="24"/>
                <w:szCs w:val="24"/>
                <w:highlight w:val="none"/>
              </w:rPr>
            </w:pPr>
          </w:p>
          <w:p>
            <w:pPr>
              <w:spacing w:line="560" w:lineRule="exact"/>
              <w:ind w:firstLine="560" w:firstLineChars="200"/>
              <w:jc w:val="left"/>
              <w:rPr>
                <w:rFonts w:hint="default" w:ascii="Times New Roman" w:hAnsi="Times New Roman" w:eastAsia="方正仿宋简体" w:cs="Times New Roman"/>
                <w:color w:val="auto"/>
                <w:sz w:val="28"/>
                <w:szCs w:val="28"/>
                <w:highlight w:val="none"/>
                <w:lang w:val="en-US" w:eastAsia="zh-CN"/>
              </w:rPr>
            </w:pPr>
            <w:r>
              <w:rPr>
                <w:rFonts w:hint="default" w:ascii="Times New Roman" w:hAnsi="Times New Roman" w:eastAsia="方正仿宋简体" w:cs="Times New Roman"/>
                <w:color w:val="auto"/>
                <w:sz w:val="28"/>
                <w:szCs w:val="28"/>
                <w:highlight w:val="none"/>
                <w:u w:val="single"/>
                <w:lang w:val="en-US" w:eastAsia="zh-CN"/>
              </w:rPr>
              <w:t>（申请主体）</w:t>
            </w:r>
            <w:r>
              <w:rPr>
                <w:rFonts w:hint="default" w:ascii="Times New Roman" w:hAnsi="Times New Roman" w:eastAsia="方正仿宋简体" w:cs="Times New Roman"/>
                <w:color w:val="auto"/>
                <w:sz w:val="28"/>
                <w:szCs w:val="28"/>
                <w:highlight w:val="none"/>
                <w:lang w:eastAsia="zh-CN"/>
              </w:rPr>
              <w:t>严格按照《</w:t>
            </w:r>
            <w:r>
              <w:rPr>
                <w:rFonts w:hint="default" w:ascii="Times New Roman" w:hAnsi="Times New Roman" w:eastAsia="方正仿宋简体" w:cs="Times New Roman"/>
                <w:color w:val="auto"/>
                <w:sz w:val="28"/>
                <w:szCs w:val="28"/>
                <w:highlight w:val="none"/>
                <w:lang w:val="en-US" w:eastAsia="zh-CN"/>
              </w:rPr>
              <w:t>“天府名品”认证通用规范</w:t>
            </w:r>
            <w:r>
              <w:rPr>
                <w:rFonts w:hint="default" w:ascii="Times New Roman" w:hAnsi="Times New Roman" w:eastAsia="方正仿宋简体" w:cs="Times New Roman"/>
                <w:color w:val="auto"/>
                <w:sz w:val="28"/>
                <w:szCs w:val="28"/>
                <w:highlight w:val="none"/>
                <w:lang w:eastAsia="zh-CN"/>
              </w:rPr>
              <w:t>》进行</w:t>
            </w:r>
            <w:r>
              <w:rPr>
                <w:rFonts w:hint="default" w:ascii="Times New Roman" w:hAnsi="Times New Roman" w:eastAsia="方正仿宋简体" w:cs="Times New Roman"/>
                <w:color w:val="auto"/>
                <w:sz w:val="28"/>
                <w:szCs w:val="28"/>
                <w:highlight w:val="none"/>
              </w:rPr>
              <w:t>自我评价，符合</w:t>
            </w:r>
            <w:r>
              <w:rPr>
                <w:rFonts w:hint="eastAsia" w:ascii="Times New Roman" w:hAnsi="Times New Roman" w:eastAsia="方正仿宋简体" w:cs="Times New Roman"/>
                <w:color w:val="auto"/>
                <w:sz w:val="28"/>
                <w:szCs w:val="28"/>
                <w:highlight w:val="none"/>
                <w:lang w:eastAsia="zh-CN"/>
              </w:rPr>
              <w:t>“</w:t>
            </w:r>
            <w:r>
              <w:rPr>
                <w:rFonts w:hint="default" w:ascii="Times New Roman" w:hAnsi="Times New Roman" w:eastAsia="方正仿宋简体" w:cs="Times New Roman"/>
                <w:color w:val="auto"/>
                <w:sz w:val="28"/>
                <w:szCs w:val="28"/>
                <w:highlight w:val="none"/>
                <w:lang w:eastAsia="zh-CN"/>
              </w:rPr>
              <w:t>自我声明</w:t>
            </w:r>
            <w:bookmarkStart w:id="0" w:name="_GoBack"/>
            <w:bookmarkEnd w:id="0"/>
            <w:r>
              <w:rPr>
                <w:rFonts w:hint="eastAsia" w:ascii="Times New Roman" w:hAnsi="Times New Roman" w:eastAsia="方正仿宋简体" w:cs="Times New Roman"/>
                <w:color w:val="auto"/>
                <w:sz w:val="28"/>
                <w:szCs w:val="28"/>
                <w:highlight w:val="none"/>
                <w:lang w:eastAsia="zh-CN"/>
              </w:rPr>
              <w:t>”</w:t>
            </w:r>
            <w:r>
              <w:rPr>
                <w:rFonts w:hint="default" w:ascii="Times New Roman" w:hAnsi="Times New Roman" w:eastAsia="方正仿宋简体" w:cs="Times New Roman"/>
                <w:color w:val="auto"/>
                <w:sz w:val="28"/>
                <w:szCs w:val="28"/>
                <w:highlight w:val="none"/>
                <w:lang w:eastAsia="zh-CN"/>
              </w:rPr>
              <w:t>相关</w:t>
            </w:r>
            <w:r>
              <w:rPr>
                <w:rFonts w:hint="default" w:ascii="Times New Roman" w:hAnsi="Times New Roman" w:eastAsia="方正仿宋简体" w:cs="Times New Roman"/>
                <w:color w:val="auto"/>
                <w:sz w:val="28"/>
                <w:szCs w:val="28"/>
                <w:highlight w:val="none"/>
              </w:rPr>
              <w:t>要求，申请“</w:t>
            </w:r>
            <w:r>
              <w:rPr>
                <w:rFonts w:hint="default" w:ascii="Times New Roman" w:hAnsi="Times New Roman" w:eastAsia="方正仿宋简体" w:cs="Times New Roman"/>
                <w:color w:val="auto"/>
                <w:sz w:val="28"/>
                <w:szCs w:val="28"/>
                <w:highlight w:val="none"/>
                <w:lang w:eastAsia="zh-CN"/>
              </w:rPr>
              <w:t>天府名品</w:t>
            </w:r>
            <w:r>
              <w:rPr>
                <w:rFonts w:hint="default" w:ascii="Times New Roman" w:hAnsi="Times New Roman" w:eastAsia="方正仿宋简体" w:cs="Times New Roman"/>
                <w:color w:val="auto"/>
                <w:sz w:val="28"/>
                <w:szCs w:val="28"/>
                <w:highlight w:val="none"/>
              </w:rPr>
              <w:t>”</w:t>
            </w:r>
            <w:r>
              <w:rPr>
                <w:rFonts w:hint="default" w:ascii="Times New Roman" w:hAnsi="Times New Roman" w:eastAsia="方正仿宋简体" w:cs="Times New Roman"/>
                <w:color w:val="auto"/>
                <w:sz w:val="28"/>
                <w:szCs w:val="28"/>
                <w:highlight w:val="none"/>
                <w:lang w:eastAsia="zh-CN"/>
              </w:rPr>
              <w:t>品牌标识</w:t>
            </w:r>
            <w:r>
              <w:rPr>
                <w:rFonts w:hint="default" w:ascii="Times New Roman" w:hAnsi="Times New Roman" w:eastAsia="方正仿宋简体" w:cs="Times New Roman"/>
                <w:color w:val="auto"/>
                <w:sz w:val="28"/>
                <w:szCs w:val="28"/>
                <w:highlight w:val="none"/>
              </w:rPr>
              <w:t>使用授权</w:t>
            </w:r>
            <w:r>
              <w:rPr>
                <w:rFonts w:hint="default" w:ascii="Times New Roman" w:hAnsi="Times New Roman" w:eastAsia="方正仿宋简体" w:cs="Times New Roman"/>
                <w:color w:val="auto"/>
                <w:sz w:val="28"/>
                <w:szCs w:val="28"/>
                <w:highlight w:val="none"/>
                <w:lang w:eastAsia="zh-CN"/>
              </w:rPr>
              <w:t>，</w:t>
            </w:r>
            <w:r>
              <w:rPr>
                <w:rFonts w:hint="default" w:ascii="Times New Roman" w:hAnsi="Times New Roman" w:eastAsia="方正仿宋简体" w:cs="Times New Roman"/>
                <w:color w:val="auto"/>
                <w:sz w:val="28"/>
                <w:szCs w:val="28"/>
                <w:highlight w:val="none"/>
                <w:lang w:val="en-US" w:eastAsia="zh-CN"/>
              </w:rPr>
              <w:t>并郑重承诺：</w:t>
            </w:r>
          </w:p>
          <w:p>
            <w:pPr>
              <w:spacing w:line="560" w:lineRule="exact"/>
              <w:ind w:firstLine="560" w:firstLineChars="200"/>
              <w:jc w:val="left"/>
              <w:rPr>
                <w:rFonts w:hint="default" w:ascii="Times New Roman" w:hAnsi="Times New Roman" w:eastAsia="方正仿宋简体" w:cs="Times New Roman"/>
                <w:color w:val="auto"/>
                <w:sz w:val="28"/>
                <w:szCs w:val="28"/>
                <w:highlight w:val="none"/>
                <w:lang w:val="en-US" w:eastAsia="zh-CN"/>
              </w:rPr>
            </w:pPr>
            <w:r>
              <w:rPr>
                <w:rFonts w:hint="default" w:ascii="Times New Roman" w:hAnsi="Times New Roman" w:eastAsia="方正仿宋简体" w:cs="Times New Roman"/>
                <w:color w:val="auto"/>
                <w:sz w:val="28"/>
                <w:szCs w:val="28"/>
                <w:highlight w:val="none"/>
                <w:lang w:val="en-US" w:eastAsia="zh-CN"/>
              </w:rPr>
              <w:t>一、</w:t>
            </w:r>
            <w:r>
              <w:rPr>
                <w:rFonts w:hint="default" w:ascii="Times New Roman" w:hAnsi="Times New Roman" w:eastAsia="方正仿宋简体" w:cs="Times New Roman"/>
                <w:color w:val="auto"/>
                <w:sz w:val="28"/>
                <w:szCs w:val="28"/>
                <w:highlight w:val="none"/>
                <w:lang w:eastAsia="zh-CN"/>
              </w:rPr>
              <w:t>提交的材料</w:t>
            </w:r>
            <w:r>
              <w:rPr>
                <w:rFonts w:hint="default" w:ascii="Times New Roman" w:hAnsi="Times New Roman" w:eastAsia="方正仿宋简体" w:cs="Times New Roman"/>
                <w:color w:val="auto"/>
                <w:kern w:val="0"/>
                <w:sz w:val="28"/>
                <w:szCs w:val="28"/>
                <w:highlight w:val="none"/>
                <w:lang w:val="en-US" w:eastAsia="zh-CN"/>
              </w:rPr>
              <w:t>真实有效，</w:t>
            </w:r>
            <w:r>
              <w:rPr>
                <w:rFonts w:hint="default" w:ascii="Times New Roman" w:hAnsi="Times New Roman" w:eastAsia="方正仿宋简体" w:cs="Times New Roman"/>
                <w:color w:val="auto"/>
                <w:sz w:val="28"/>
                <w:szCs w:val="28"/>
                <w:highlight w:val="none"/>
                <w:lang w:val="en-US" w:eastAsia="zh-CN"/>
              </w:rPr>
              <w:t>自愿接受相关部门的查证。</w:t>
            </w:r>
          </w:p>
          <w:p>
            <w:pPr>
              <w:spacing w:line="560" w:lineRule="exact"/>
              <w:ind w:firstLine="560" w:firstLineChars="200"/>
              <w:jc w:val="left"/>
              <w:rPr>
                <w:rFonts w:hint="default" w:ascii="Times New Roman" w:hAnsi="Times New Roman" w:eastAsia="方正仿宋简体" w:cs="Times New Roman"/>
                <w:color w:val="auto"/>
                <w:sz w:val="28"/>
                <w:szCs w:val="28"/>
                <w:highlight w:val="none"/>
                <w:lang w:val="en-US" w:eastAsia="zh-CN"/>
              </w:rPr>
            </w:pPr>
            <w:r>
              <w:rPr>
                <w:rFonts w:hint="eastAsia" w:ascii="Times New Roman" w:hAnsi="Times New Roman" w:eastAsia="方正仿宋简体" w:cs="Times New Roman"/>
                <w:color w:val="auto"/>
                <w:sz w:val="28"/>
                <w:szCs w:val="28"/>
                <w:highlight w:val="none"/>
                <w:lang w:val="en-US" w:eastAsia="zh-CN"/>
              </w:rPr>
              <w:t>二</w:t>
            </w:r>
            <w:r>
              <w:rPr>
                <w:rFonts w:hint="default" w:ascii="Times New Roman" w:hAnsi="Times New Roman" w:eastAsia="方正仿宋简体" w:cs="Times New Roman"/>
                <w:color w:val="auto"/>
                <w:sz w:val="28"/>
                <w:szCs w:val="28"/>
                <w:highlight w:val="none"/>
                <w:lang w:val="en-US" w:eastAsia="zh-CN"/>
              </w:rPr>
              <w:t>、</w:t>
            </w:r>
            <w:r>
              <w:rPr>
                <w:rFonts w:hint="default" w:ascii="Times New Roman" w:hAnsi="Times New Roman" w:eastAsia="方正仿宋简体" w:cs="Times New Roman"/>
                <w:color w:val="auto"/>
                <w:sz w:val="28"/>
                <w:szCs w:val="28"/>
                <w:highlight w:val="none"/>
              </w:rPr>
              <w:t>在“</w:t>
            </w:r>
            <w:r>
              <w:rPr>
                <w:rFonts w:hint="default" w:ascii="Times New Roman" w:hAnsi="Times New Roman" w:eastAsia="方正仿宋简体" w:cs="Times New Roman"/>
                <w:color w:val="auto"/>
                <w:sz w:val="28"/>
                <w:szCs w:val="28"/>
                <w:highlight w:val="none"/>
                <w:lang w:eastAsia="zh-CN"/>
              </w:rPr>
              <w:t>天府名品</w:t>
            </w:r>
            <w:r>
              <w:rPr>
                <w:rFonts w:hint="default" w:ascii="Times New Roman" w:hAnsi="Times New Roman" w:eastAsia="方正仿宋简体" w:cs="Times New Roman"/>
                <w:color w:val="auto"/>
                <w:sz w:val="28"/>
                <w:szCs w:val="28"/>
                <w:highlight w:val="none"/>
              </w:rPr>
              <w:t>”品牌</w:t>
            </w:r>
            <w:r>
              <w:rPr>
                <w:rFonts w:hint="default" w:ascii="Times New Roman" w:hAnsi="Times New Roman" w:eastAsia="方正仿宋简体" w:cs="Times New Roman"/>
                <w:color w:val="auto"/>
                <w:sz w:val="28"/>
                <w:szCs w:val="28"/>
                <w:highlight w:val="none"/>
                <w:lang w:eastAsia="zh-CN"/>
              </w:rPr>
              <w:t>标识</w:t>
            </w:r>
            <w:r>
              <w:rPr>
                <w:rFonts w:hint="default" w:ascii="Times New Roman" w:hAnsi="Times New Roman" w:eastAsia="方正仿宋简体" w:cs="Times New Roman"/>
                <w:color w:val="auto"/>
                <w:sz w:val="28"/>
                <w:szCs w:val="28"/>
                <w:highlight w:val="none"/>
              </w:rPr>
              <w:t>授权期间，</w:t>
            </w:r>
            <w:r>
              <w:rPr>
                <w:rFonts w:hint="default" w:ascii="Times New Roman" w:hAnsi="Times New Roman" w:eastAsia="方正仿宋简体" w:cs="Times New Roman"/>
                <w:color w:val="auto"/>
                <w:sz w:val="28"/>
                <w:szCs w:val="28"/>
                <w:highlight w:val="none"/>
                <w:lang w:val="en-US" w:eastAsia="zh-CN"/>
              </w:rPr>
              <w:t>协助四川省市场监督管理局及四川省市场监督管理学会开展相关宣传推广活动，并授权其使用公司名称、logo及产品商标</w:t>
            </w:r>
            <w:r>
              <w:rPr>
                <w:rFonts w:hint="eastAsia" w:ascii="Times New Roman" w:hAnsi="Times New Roman" w:eastAsia="方正仿宋简体" w:cs="Times New Roman"/>
                <w:color w:val="auto"/>
                <w:sz w:val="28"/>
                <w:szCs w:val="28"/>
                <w:highlight w:val="none"/>
                <w:lang w:val="en-US" w:eastAsia="zh-CN"/>
              </w:rPr>
              <w:t>等</w:t>
            </w:r>
            <w:r>
              <w:rPr>
                <w:rFonts w:hint="default" w:ascii="Times New Roman" w:hAnsi="Times New Roman" w:eastAsia="方正仿宋简体" w:cs="Times New Roman"/>
                <w:color w:val="auto"/>
                <w:sz w:val="28"/>
                <w:szCs w:val="28"/>
                <w:highlight w:val="none"/>
                <w:lang w:val="en-US" w:eastAsia="zh-CN"/>
              </w:rPr>
              <w:t>；</w:t>
            </w:r>
          </w:p>
          <w:p>
            <w:pPr>
              <w:spacing w:line="560" w:lineRule="exact"/>
              <w:ind w:firstLine="560" w:firstLineChars="200"/>
              <w:jc w:val="left"/>
              <w:rPr>
                <w:rFonts w:hint="default" w:ascii="Times New Roman" w:hAnsi="Times New Roman" w:eastAsia="方正仿宋简体" w:cs="Times New Roman"/>
                <w:color w:val="auto"/>
                <w:sz w:val="28"/>
                <w:szCs w:val="28"/>
                <w:highlight w:val="none"/>
                <w:lang w:eastAsia="zh-CN"/>
              </w:rPr>
            </w:pPr>
            <w:r>
              <w:rPr>
                <w:rFonts w:hint="eastAsia" w:ascii="Times New Roman" w:hAnsi="Times New Roman" w:eastAsia="方正仿宋简体" w:cs="Times New Roman"/>
                <w:color w:val="auto"/>
                <w:sz w:val="28"/>
                <w:szCs w:val="28"/>
                <w:highlight w:val="none"/>
                <w:lang w:val="en-US" w:eastAsia="zh-CN"/>
              </w:rPr>
              <w:t>三</w:t>
            </w:r>
            <w:r>
              <w:rPr>
                <w:rFonts w:hint="default" w:ascii="Times New Roman" w:hAnsi="Times New Roman" w:eastAsia="方正仿宋简体" w:cs="Times New Roman"/>
                <w:color w:val="auto"/>
                <w:sz w:val="28"/>
                <w:szCs w:val="28"/>
                <w:highlight w:val="none"/>
                <w:lang w:val="en-US" w:eastAsia="zh-CN"/>
              </w:rPr>
              <w:t>、</w:t>
            </w:r>
            <w:r>
              <w:rPr>
                <w:rFonts w:hint="default" w:ascii="Times New Roman" w:hAnsi="Times New Roman" w:eastAsia="方正仿宋简体" w:cs="Times New Roman"/>
                <w:color w:val="auto"/>
                <w:sz w:val="28"/>
                <w:szCs w:val="28"/>
                <w:highlight w:val="none"/>
              </w:rPr>
              <w:t>合规使用“</w:t>
            </w:r>
            <w:r>
              <w:rPr>
                <w:rFonts w:hint="default" w:ascii="Times New Roman" w:hAnsi="Times New Roman" w:eastAsia="方正仿宋简体" w:cs="Times New Roman"/>
                <w:color w:val="auto"/>
                <w:sz w:val="28"/>
                <w:szCs w:val="28"/>
                <w:highlight w:val="none"/>
                <w:lang w:eastAsia="zh-CN"/>
              </w:rPr>
              <w:t>天府名品</w:t>
            </w:r>
            <w:r>
              <w:rPr>
                <w:rFonts w:hint="default" w:ascii="Times New Roman" w:hAnsi="Times New Roman" w:eastAsia="方正仿宋简体" w:cs="Times New Roman"/>
                <w:color w:val="auto"/>
                <w:sz w:val="28"/>
                <w:szCs w:val="28"/>
                <w:highlight w:val="none"/>
              </w:rPr>
              <w:t>”品牌标识，主动维护品牌声誉，自觉接受社会监督</w:t>
            </w:r>
            <w:r>
              <w:rPr>
                <w:rFonts w:hint="default" w:ascii="Times New Roman" w:hAnsi="Times New Roman" w:eastAsia="方正仿宋简体" w:cs="Times New Roman"/>
                <w:color w:val="auto"/>
                <w:sz w:val="28"/>
                <w:szCs w:val="28"/>
                <w:highlight w:val="none"/>
                <w:lang w:eastAsia="zh-CN"/>
              </w:rPr>
              <w:t>。</w:t>
            </w:r>
          </w:p>
          <w:p>
            <w:pPr>
              <w:spacing w:line="560" w:lineRule="exact"/>
              <w:ind w:firstLine="560" w:firstLineChars="200"/>
              <w:jc w:val="left"/>
              <w:rPr>
                <w:rFonts w:hint="default" w:ascii="Times New Roman" w:hAnsi="Times New Roman" w:eastAsia="方正仿宋简体" w:cs="Times New Roman"/>
                <w:color w:val="auto"/>
                <w:sz w:val="28"/>
                <w:szCs w:val="28"/>
                <w:highlight w:val="none"/>
              </w:rPr>
            </w:pPr>
            <w:r>
              <w:rPr>
                <w:rFonts w:hint="eastAsia" w:ascii="Times New Roman" w:hAnsi="Times New Roman" w:eastAsia="方正仿宋简体" w:cs="Times New Roman"/>
                <w:color w:val="auto"/>
                <w:sz w:val="28"/>
                <w:szCs w:val="28"/>
                <w:highlight w:val="none"/>
                <w:lang w:val="en-US" w:eastAsia="zh-CN"/>
              </w:rPr>
              <w:t>四</w:t>
            </w:r>
            <w:r>
              <w:rPr>
                <w:rFonts w:hint="default" w:ascii="Times New Roman" w:hAnsi="Times New Roman" w:eastAsia="方正仿宋简体" w:cs="Times New Roman"/>
                <w:color w:val="auto"/>
                <w:sz w:val="28"/>
                <w:szCs w:val="28"/>
                <w:highlight w:val="none"/>
                <w:lang w:val="en-US" w:eastAsia="zh-CN"/>
              </w:rPr>
              <w:t>、</w:t>
            </w:r>
            <w:r>
              <w:rPr>
                <w:rFonts w:hint="default" w:ascii="Times New Roman" w:hAnsi="Times New Roman" w:eastAsia="方正仿宋简体" w:cs="Times New Roman"/>
                <w:color w:val="auto"/>
                <w:sz w:val="28"/>
                <w:szCs w:val="28"/>
                <w:highlight w:val="none"/>
                <w:lang w:eastAsia="zh-CN"/>
              </w:rPr>
              <w:t>按时</w:t>
            </w:r>
            <w:r>
              <w:rPr>
                <w:rFonts w:hint="default" w:ascii="Times New Roman" w:hAnsi="Times New Roman" w:eastAsia="方正仿宋简体" w:cs="Times New Roman"/>
                <w:color w:val="auto"/>
                <w:sz w:val="28"/>
                <w:szCs w:val="28"/>
                <w:highlight w:val="none"/>
              </w:rPr>
              <w:t>提交《“</w:t>
            </w:r>
            <w:r>
              <w:rPr>
                <w:rFonts w:hint="default" w:ascii="Times New Roman" w:hAnsi="Times New Roman" w:eastAsia="方正仿宋简体" w:cs="Times New Roman"/>
                <w:color w:val="auto"/>
                <w:sz w:val="28"/>
                <w:szCs w:val="28"/>
                <w:highlight w:val="none"/>
                <w:lang w:eastAsia="zh-CN"/>
              </w:rPr>
              <w:t>天府名品</w:t>
            </w:r>
            <w:r>
              <w:rPr>
                <w:rFonts w:hint="default" w:ascii="Times New Roman" w:hAnsi="Times New Roman" w:eastAsia="方正仿宋简体" w:cs="Times New Roman"/>
                <w:color w:val="auto"/>
                <w:sz w:val="28"/>
                <w:szCs w:val="28"/>
                <w:highlight w:val="none"/>
              </w:rPr>
              <w:t>”品牌标识使用情况年度报告》。</w:t>
            </w:r>
          </w:p>
          <w:p>
            <w:pPr>
              <w:spacing w:line="560" w:lineRule="exact"/>
              <w:ind w:firstLine="480" w:firstLineChars="200"/>
              <w:jc w:val="left"/>
              <w:rPr>
                <w:rFonts w:hint="default" w:ascii="Times New Roman" w:hAnsi="Times New Roman" w:eastAsia="方正仿宋简体" w:cs="Times New Roman"/>
                <w:color w:val="auto"/>
                <w:sz w:val="24"/>
                <w:szCs w:val="24"/>
                <w:highlight w:val="none"/>
              </w:rPr>
            </w:pPr>
          </w:p>
          <w:p>
            <w:pPr>
              <w:spacing w:line="560" w:lineRule="exact"/>
              <w:jc w:val="left"/>
              <w:rPr>
                <w:rFonts w:hint="default" w:ascii="Times New Roman" w:hAnsi="Times New Roman" w:eastAsia="方正仿宋简体" w:cs="Times New Roman"/>
                <w:color w:val="auto"/>
                <w:sz w:val="28"/>
                <w:szCs w:val="28"/>
                <w:highlight w:val="none"/>
              </w:rPr>
            </w:pPr>
          </w:p>
          <w:p>
            <w:pPr>
              <w:keepNext w:val="0"/>
              <w:keepLines w:val="0"/>
              <w:pageBreakBefore w:val="0"/>
              <w:widowControl/>
              <w:kinsoku/>
              <w:wordWrap w:val="0"/>
              <w:overflowPunct/>
              <w:topLinePunct w:val="0"/>
              <w:autoSpaceDE/>
              <w:autoSpaceDN/>
              <w:bidi w:val="0"/>
              <w:adjustRightInd/>
              <w:snapToGrid/>
              <w:spacing w:line="320" w:lineRule="exact"/>
              <w:ind w:right="0" w:rightChars="0"/>
              <w:jc w:val="right"/>
              <w:textAlignment w:val="auto"/>
              <w:rPr>
                <w:rFonts w:hint="default" w:ascii="Times New Roman" w:hAnsi="Times New Roman" w:eastAsia="方正仿宋简体" w:cs="Times New Roman"/>
                <w:color w:val="auto"/>
                <w:kern w:val="0"/>
                <w:sz w:val="28"/>
                <w:szCs w:val="28"/>
                <w:highlight w:val="none"/>
                <w:lang w:val="en-US" w:eastAsia="zh-CN"/>
              </w:rPr>
            </w:pPr>
            <w:r>
              <w:rPr>
                <w:rFonts w:hint="default" w:ascii="Times New Roman" w:hAnsi="Times New Roman" w:eastAsia="方正仿宋简体" w:cs="Times New Roman"/>
                <w:color w:val="auto"/>
                <w:kern w:val="0"/>
                <w:sz w:val="28"/>
                <w:szCs w:val="28"/>
                <w:highlight w:val="none"/>
                <w:lang w:val="en-US" w:eastAsia="zh-CN"/>
              </w:rPr>
              <w:t xml:space="preserve">申请主体名称（盖章）：              </w:t>
            </w:r>
          </w:p>
          <w:p>
            <w:pPr>
              <w:keepNext w:val="0"/>
              <w:keepLines w:val="0"/>
              <w:pageBreakBefore w:val="0"/>
              <w:widowControl/>
              <w:kinsoku/>
              <w:wordWrap/>
              <w:overflowPunct/>
              <w:topLinePunct w:val="0"/>
              <w:autoSpaceDE/>
              <w:autoSpaceDN/>
              <w:bidi w:val="0"/>
              <w:adjustRightInd/>
              <w:snapToGrid/>
              <w:spacing w:line="320" w:lineRule="exact"/>
              <w:ind w:right="0" w:rightChars="0"/>
              <w:jc w:val="right"/>
              <w:textAlignment w:val="auto"/>
              <w:rPr>
                <w:rFonts w:hint="default" w:ascii="Times New Roman" w:hAnsi="Times New Roman" w:eastAsia="方正仿宋简体" w:cs="Times New Roman"/>
                <w:color w:val="auto"/>
                <w:kern w:val="0"/>
                <w:sz w:val="28"/>
                <w:szCs w:val="28"/>
                <w:highlight w:val="none"/>
                <w:lang w:val="en-US" w:eastAsia="zh-CN"/>
              </w:rPr>
            </w:pPr>
          </w:p>
          <w:p>
            <w:pPr>
              <w:keepNext w:val="0"/>
              <w:keepLines w:val="0"/>
              <w:pageBreakBefore w:val="0"/>
              <w:widowControl/>
              <w:kinsoku/>
              <w:wordWrap w:val="0"/>
              <w:overflowPunct/>
              <w:topLinePunct w:val="0"/>
              <w:autoSpaceDE/>
              <w:autoSpaceDN/>
              <w:bidi w:val="0"/>
              <w:adjustRightInd/>
              <w:snapToGrid/>
              <w:spacing w:line="320" w:lineRule="exact"/>
              <w:ind w:right="0" w:rightChars="0"/>
              <w:jc w:val="right"/>
              <w:textAlignment w:val="auto"/>
              <w:rPr>
                <w:rFonts w:hint="default" w:ascii="Times New Roman" w:hAnsi="Times New Roman" w:eastAsia="方正仿宋简体" w:cs="Times New Roman"/>
                <w:color w:val="auto"/>
                <w:kern w:val="0"/>
                <w:sz w:val="28"/>
                <w:szCs w:val="28"/>
                <w:highlight w:val="none"/>
                <w:lang w:val="en-US" w:eastAsia="zh-CN"/>
              </w:rPr>
            </w:pPr>
            <w:r>
              <w:rPr>
                <w:rFonts w:hint="default" w:ascii="Times New Roman" w:hAnsi="Times New Roman" w:eastAsia="方正仿宋简体" w:cs="Times New Roman"/>
                <w:color w:val="auto"/>
                <w:kern w:val="0"/>
                <w:sz w:val="28"/>
                <w:szCs w:val="28"/>
                <w:highlight w:val="none"/>
                <w:lang w:val="en-US" w:eastAsia="zh-CN"/>
              </w:rPr>
              <w:t xml:space="preserve">年  月  日                 </w:t>
            </w:r>
          </w:p>
          <w:p>
            <w:pPr>
              <w:keepNext w:val="0"/>
              <w:keepLines w:val="0"/>
              <w:pageBreakBefore w:val="0"/>
              <w:widowControl/>
              <w:kinsoku/>
              <w:wordWrap w:val="0"/>
              <w:overflowPunct/>
              <w:topLinePunct w:val="0"/>
              <w:autoSpaceDE/>
              <w:autoSpaceDN/>
              <w:bidi w:val="0"/>
              <w:adjustRightInd/>
              <w:snapToGrid/>
              <w:spacing w:line="320" w:lineRule="exact"/>
              <w:ind w:right="0" w:rightChars="0"/>
              <w:jc w:val="right"/>
              <w:textAlignment w:val="auto"/>
              <w:rPr>
                <w:rFonts w:hint="default" w:ascii="Times New Roman" w:hAnsi="Times New Roman" w:eastAsia="方正仿宋简体" w:cs="Times New Roman"/>
                <w:color w:val="auto"/>
                <w:kern w:val="0"/>
                <w:sz w:val="28"/>
                <w:szCs w:val="28"/>
                <w:highlight w:val="none"/>
                <w:lang w:val="en-US" w:eastAsia="zh-CN"/>
              </w:rPr>
            </w:pPr>
          </w:p>
          <w:p>
            <w:pPr>
              <w:keepNext w:val="0"/>
              <w:keepLines w:val="0"/>
              <w:pageBreakBefore w:val="0"/>
              <w:widowControl/>
              <w:kinsoku/>
              <w:wordWrap w:val="0"/>
              <w:overflowPunct/>
              <w:topLinePunct w:val="0"/>
              <w:autoSpaceDE/>
              <w:autoSpaceDN/>
              <w:bidi w:val="0"/>
              <w:adjustRightInd/>
              <w:snapToGrid/>
              <w:spacing w:line="320" w:lineRule="exact"/>
              <w:ind w:right="0" w:rightChars="0"/>
              <w:jc w:val="right"/>
              <w:textAlignment w:val="auto"/>
              <w:rPr>
                <w:rFonts w:hint="default" w:ascii="Times New Roman" w:hAnsi="Times New Roman" w:cs="Times New Roman"/>
                <w:color w:val="auto"/>
                <w:highlight w:val="none"/>
                <w:lang w:val="en-US" w:eastAsia="zh-CN"/>
              </w:rPr>
            </w:pPr>
            <w:r>
              <w:rPr>
                <w:rFonts w:hint="default" w:ascii="Times New Roman" w:hAnsi="Times New Roman" w:eastAsia="方正仿宋简体" w:cs="Times New Roman"/>
                <w:color w:val="auto"/>
                <w:kern w:val="0"/>
                <w:sz w:val="28"/>
                <w:szCs w:val="28"/>
                <w:highlight w:val="none"/>
                <w:lang w:val="en-US" w:eastAsia="zh-CN"/>
              </w:rPr>
              <w:t xml:space="preserve">     </w:t>
            </w:r>
          </w:p>
        </w:tc>
      </w:tr>
    </w:tbl>
    <w:p>
      <w:pPr>
        <w:rPr>
          <w:color w:val="auto"/>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仿宋简体">
    <w:panose1 w:val="02010601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94"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rtlCol="0" anchor="t" upright="0">
                      <a:spAutoFit/>
                    </wps:bodyPr>
                  </wps:wsp>
                </a:graphicData>
              </a:graphic>
            </wp:anchor>
          </w:drawing>
        </mc:Choice>
        <mc:Fallback>
          <w:pict>
            <v:rect id="文本框 1" o:spid="_x0000_s1026" o:spt="1" style="position:absolute;left:0pt;margin-top: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c78Oh9UAAAAG&#10;AQAADwAAAAAAAAABACAAAAA4AAAAZHJzL2Rvd25yZXYueG1sUEsBAhQAFAAAAAgAh07iQEwj+nsJ&#10;AgAAFQQAAA4AAAAAAAAAAQAgAAAAOgEAAGRycy9lMm9Eb2MueG1sUEsFBgAAAAAGAAYAWQEAALUF&#10;AAAAAA==&#10;">
              <v:fill on="f" focussize="0,0"/>
              <v:stroke on="f"/>
              <v:imagedata o:title=""/>
              <o:lock v:ext="edit" aspectratio="f"/>
              <v:textbox inset="16pt,0mm,16pt,0mm" style="mso-fit-shape-to-text:t;">
                <w:txbxContent>
                  <w:p>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YWUzMGEwNjBhNzg5NTI2MjI2MTVhNTU5NmMzYzIifQ=="/>
  </w:docVars>
  <w:rsids>
    <w:rsidRoot w:val="00000000"/>
    <w:rsid w:val="379F1E65"/>
    <w:rsid w:val="37BD2293"/>
    <w:rsid w:val="3EB5CDD0"/>
    <w:rsid w:val="3FCFF545"/>
    <w:rsid w:val="4DF711BC"/>
    <w:rsid w:val="4FFF9078"/>
    <w:rsid w:val="55F732A8"/>
    <w:rsid w:val="70DC79A6"/>
    <w:rsid w:val="774E97DE"/>
    <w:rsid w:val="7BD35402"/>
    <w:rsid w:val="7C2A2B08"/>
    <w:rsid w:val="7ED361F1"/>
    <w:rsid w:val="A5E9A159"/>
    <w:rsid w:val="AD5D4231"/>
    <w:rsid w:val="BE7CCE1F"/>
    <w:rsid w:val="CFE3152B"/>
    <w:rsid w:val="DADFB398"/>
    <w:rsid w:val="DE6F8BA6"/>
    <w:rsid w:val="E3FEA7D3"/>
    <w:rsid w:val="F7EFAD6A"/>
    <w:rsid w:val="FEBEBAFD"/>
    <w:rsid w:val="FF3F8E52"/>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2"/>
    <w:unhideWhenUsed/>
    <w:qFormat/>
    <w:uiPriority w:val="99"/>
    <w:pPr>
      <w:widowControl/>
      <w:spacing w:before="120" w:line="259" w:lineRule="auto"/>
      <w:ind w:firstLine="420" w:firstLineChars="200"/>
    </w:pPr>
    <w:rPr>
      <w:rFonts w:cs="Times New Roman"/>
      <w:sz w:val="28"/>
      <w:szCs w:val="22"/>
      <w:lang w:eastAsia="en-US"/>
    </w:r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Comment Text"/>
    <w:basedOn w:val="1"/>
    <w:qFormat/>
    <w:uiPriority w:val="0"/>
    <w:pPr>
      <w:jc w:val="left"/>
    </w:pPr>
  </w:style>
  <w:style w:type="paragraph" w:customStyle="1" w:styleId="10">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Office">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2990</Words>
  <Characters>3009</Characters>
  <Lines>0</Lines>
  <Paragraphs>0</Paragraphs>
  <TotalTime>5</TotalTime>
  <ScaleCrop>false</ScaleCrop>
  <LinksUpToDate>false</LinksUpToDate>
  <CharactersWithSpaces>3150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2024-08-10T09:30:00Z</dcterms:created>
  <dc:creator>博过过</dc:creator>
  <cp:lastModifiedBy>王渝博</cp:lastModifiedBy>
  <cp:lastPrinted>2026-03-18T22:52:00Z</cp:lastPrinted>
  <dcterms:modified xsi:type="dcterms:W3CDTF">2026-03-19T14:50:45Z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67FEEF056B89E94FF49BBB694DE1613A</vt:lpwstr>
  </property>
  <property fmtid="{D5CDD505-2E9C-101B-9397-08002B2CF9AE}" pid="4" name="KSOTemplateDocerSaveRecord">
    <vt:lpwstr>eyJoZGlkIjoiZjFmZWIzNDg2MmIzZjExOTIzMmViNTBmYTMwYTk0ZWYiLCJ1c2VySWQiOiI3NDM1OTM0NTQifQ==</vt:lpwstr>
  </property>
</Properties>
</file>